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5D" w:rsidRPr="00D20BD8" w:rsidRDefault="00310E25" w:rsidP="00310E25">
      <w:pPr>
        <w:pStyle w:val="ConsPlusTitle"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4045D" w:rsidRPr="00D20BD8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45D" w:rsidRPr="00D20BD8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45D" w:rsidRPr="00D20BD8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45D" w:rsidRPr="00D20BD8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45D" w:rsidRPr="00D20BD8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45D" w:rsidRPr="00D20BD8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45D" w:rsidRDefault="00A4045D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4AE9" w:rsidRDefault="002A4AE9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4AE9" w:rsidRDefault="002A4AE9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3AD4" w:rsidRPr="00D20BD8" w:rsidRDefault="00BD3AD4" w:rsidP="00A404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45D" w:rsidRDefault="00A4045D" w:rsidP="00A404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6CAF" w:rsidRDefault="00A4045D" w:rsidP="003F6C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0BD8">
        <w:rPr>
          <w:rFonts w:ascii="Times New Roman" w:hAnsi="Times New Roman" w:cs="Times New Roman"/>
          <w:sz w:val="28"/>
          <w:szCs w:val="28"/>
        </w:rPr>
        <w:t>Об утверждении Особенностей</w:t>
      </w:r>
      <w:r w:rsidR="003F6CAF">
        <w:rPr>
          <w:rFonts w:ascii="Times New Roman" w:hAnsi="Times New Roman" w:cs="Times New Roman"/>
          <w:sz w:val="28"/>
          <w:szCs w:val="28"/>
        </w:rPr>
        <w:t xml:space="preserve"> исчисления времени для целей исполнения организациями, осуществляющими операции с денежными средствами или иным имуществом, обязанностей по применению мер </w:t>
      </w:r>
      <w:r w:rsidR="00BD3AD4">
        <w:rPr>
          <w:rFonts w:ascii="Times New Roman" w:hAnsi="Times New Roman" w:cs="Times New Roman"/>
          <w:sz w:val="28"/>
          <w:szCs w:val="28"/>
        </w:rPr>
        <w:br/>
      </w:r>
      <w:r w:rsidR="003F6CAF">
        <w:rPr>
          <w:rFonts w:ascii="Times New Roman" w:hAnsi="Times New Roman" w:cs="Times New Roman"/>
          <w:sz w:val="28"/>
          <w:szCs w:val="28"/>
        </w:rPr>
        <w:t xml:space="preserve">по замораживанию (блокированию) денежных средств </w:t>
      </w:r>
      <w:r w:rsidR="00A41AAE">
        <w:rPr>
          <w:rFonts w:ascii="Times New Roman" w:hAnsi="Times New Roman" w:cs="Times New Roman"/>
          <w:sz w:val="28"/>
          <w:szCs w:val="28"/>
        </w:rPr>
        <w:br/>
      </w:r>
      <w:r w:rsidR="003F6CAF">
        <w:rPr>
          <w:rFonts w:ascii="Times New Roman" w:hAnsi="Times New Roman" w:cs="Times New Roman"/>
          <w:sz w:val="28"/>
          <w:szCs w:val="28"/>
        </w:rPr>
        <w:t>или иного имущества</w:t>
      </w:r>
      <w:r w:rsidR="00BD3AD4">
        <w:rPr>
          <w:rFonts w:ascii="Times New Roman" w:hAnsi="Times New Roman" w:cs="Times New Roman"/>
          <w:sz w:val="28"/>
          <w:szCs w:val="28"/>
        </w:rPr>
        <w:t xml:space="preserve"> </w:t>
      </w:r>
      <w:r w:rsidR="003F6CAF">
        <w:rPr>
          <w:rFonts w:ascii="Times New Roman" w:hAnsi="Times New Roman" w:cs="Times New Roman"/>
          <w:sz w:val="28"/>
          <w:szCs w:val="28"/>
        </w:rPr>
        <w:t>и отмене данных мер</w:t>
      </w:r>
    </w:p>
    <w:p w:rsidR="00A4045D" w:rsidRDefault="00A4045D" w:rsidP="00A4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AE9" w:rsidRPr="00323EDD" w:rsidRDefault="002A4AE9" w:rsidP="00A40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45D" w:rsidRPr="00B85E5D" w:rsidRDefault="002A4AE9" w:rsidP="00BD3AD4">
      <w:pPr>
        <w:spacing w:after="0"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EDD">
        <w:rPr>
          <w:rFonts w:ascii="Times New Roman" w:hAnsi="Times New Roman" w:cs="Times New Roman"/>
          <w:sz w:val="28"/>
          <w:szCs w:val="28"/>
        </w:rPr>
        <w:t xml:space="preserve">В </w:t>
      </w:r>
      <w:r w:rsidR="00A4045D" w:rsidRPr="00323EDD">
        <w:rPr>
          <w:rFonts w:ascii="Times New Roman" w:hAnsi="Times New Roman" w:cs="Times New Roman"/>
          <w:sz w:val="28"/>
          <w:szCs w:val="28"/>
        </w:rPr>
        <w:t>соответствии с</w:t>
      </w:r>
      <w:r w:rsidR="003F6CAF">
        <w:rPr>
          <w:rFonts w:ascii="Times New Roman" w:hAnsi="Times New Roman" w:cs="Times New Roman"/>
          <w:sz w:val="28"/>
          <w:szCs w:val="28"/>
        </w:rPr>
        <w:t xml:space="preserve"> абзацем третьим пункта 2 статьи 7</w:t>
      </w:r>
      <w:r w:rsidR="003F6CAF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="003F6CAF">
        <w:rPr>
          <w:rFonts w:ascii="Times New Roman" w:hAnsi="Times New Roman" w:cs="Times New Roman"/>
          <w:sz w:val="28"/>
          <w:szCs w:val="28"/>
        </w:rPr>
        <w:t xml:space="preserve">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 </w:t>
      </w:r>
      <w:r w:rsidR="00A4045D" w:rsidRPr="00B85E5D">
        <w:rPr>
          <w:rFonts w:ascii="Times New Roman" w:hAnsi="Times New Roman" w:cs="Times New Roman"/>
          <w:sz w:val="28"/>
          <w:szCs w:val="28"/>
        </w:rPr>
        <w:t>(Собрание законодательства Р</w:t>
      </w:r>
      <w:r w:rsidR="003F6CAF">
        <w:rPr>
          <w:rFonts w:ascii="Times New Roman" w:hAnsi="Times New Roman" w:cs="Times New Roman"/>
          <w:sz w:val="28"/>
          <w:szCs w:val="28"/>
        </w:rPr>
        <w:t>оссийской Федерации, 200</w:t>
      </w:r>
      <w:r w:rsidRPr="00B85E5D">
        <w:rPr>
          <w:rFonts w:ascii="Times New Roman" w:hAnsi="Times New Roman" w:cs="Times New Roman"/>
          <w:sz w:val="28"/>
          <w:szCs w:val="28"/>
        </w:rPr>
        <w:t>1, №</w:t>
      </w:r>
      <w:r w:rsidR="003F6CAF">
        <w:rPr>
          <w:rFonts w:ascii="Times New Roman" w:hAnsi="Times New Roman" w:cs="Times New Roman"/>
          <w:sz w:val="28"/>
          <w:szCs w:val="28"/>
        </w:rPr>
        <w:t xml:space="preserve"> 33, ст. 3418; </w:t>
      </w:r>
      <w:r w:rsidR="00BD3AD4">
        <w:rPr>
          <w:rFonts w:ascii="Times New Roman" w:hAnsi="Times New Roman" w:cs="Times New Roman"/>
          <w:sz w:val="28"/>
          <w:szCs w:val="28"/>
        </w:rPr>
        <w:br/>
      </w:r>
      <w:r w:rsidR="003F6CAF">
        <w:rPr>
          <w:rFonts w:ascii="Times New Roman" w:hAnsi="Times New Roman" w:cs="Times New Roman"/>
          <w:sz w:val="28"/>
          <w:szCs w:val="28"/>
        </w:rPr>
        <w:t xml:space="preserve">2022, № 27, ст. 4620) и пунктом 1 Положения о Федеральной службе </w:t>
      </w:r>
      <w:r w:rsidR="00BD3AD4">
        <w:rPr>
          <w:rFonts w:ascii="Times New Roman" w:hAnsi="Times New Roman" w:cs="Times New Roman"/>
          <w:sz w:val="28"/>
          <w:szCs w:val="28"/>
        </w:rPr>
        <w:br/>
      </w:r>
      <w:r w:rsidR="003F6CAF">
        <w:rPr>
          <w:rFonts w:ascii="Times New Roman" w:hAnsi="Times New Roman" w:cs="Times New Roman"/>
          <w:sz w:val="28"/>
          <w:szCs w:val="28"/>
        </w:rPr>
        <w:t>по финансовому мониторингу, утвержденного Указом Президента Российской Федерации</w:t>
      </w:r>
      <w:r w:rsidR="00BD3AD4">
        <w:rPr>
          <w:rFonts w:ascii="Times New Roman" w:hAnsi="Times New Roman" w:cs="Times New Roman"/>
          <w:sz w:val="28"/>
          <w:szCs w:val="28"/>
        </w:rPr>
        <w:t xml:space="preserve"> </w:t>
      </w:r>
      <w:r w:rsidR="003F6CAF">
        <w:rPr>
          <w:rFonts w:ascii="Times New Roman" w:hAnsi="Times New Roman" w:cs="Times New Roman"/>
          <w:sz w:val="28"/>
          <w:szCs w:val="28"/>
        </w:rPr>
        <w:t>от 13 июня</w:t>
      </w:r>
      <w:r w:rsidR="00BD3AD4">
        <w:rPr>
          <w:rFonts w:ascii="Times New Roman" w:hAnsi="Times New Roman" w:cs="Times New Roman"/>
          <w:sz w:val="28"/>
          <w:szCs w:val="28"/>
        </w:rPr>
        <w:t xml:space="preserve"> </w:t>
      </w:r>
      <w:r w:rsidR="003F6CAF">
        <w:rPr>
          <w:rFonts w:ascii="Times New Roman" w:hAnsi="Times New Roman" w:cs="Times New Roman"/>
          <w:sz w:val="28"/>
          <w:szCs w:val="28"/>
        </w:rPr>
        <w:t>2012</w:t>
      </w:r>
      <w:r w:rsidR="00BD3AD4">
        <w:rPr>
          <w:rFonts w:ascii="Times New Roman" w:hAnsi="Times New Roman" w:cs="Times New Roman"/>
          <w:sz w:val="28"/>
          <w:szCs w:val="28"/>
        </w:rPr>
        <w:t xml:space="preserve"> г.</w:t>
      </w:r>
      <w:r w:rsidR="002845D1">
        <w:rPr>
          <w:rFonts w:ascii="Times New Roman" w:hAnsi="Times New Roman" w:cs="Times New Roman"/>
          <w:sz w:val="28"/>
          <w:szCs w:val="28"/>
        </w:rPr>
        <w:t xml:space="preserve"> № </w:t>
      </w:r>
      <w:r w:rsidR="003F6CAF">
        <w:rPr>
          <w:rFonts w:ascii="Times New Roman" w:hAnsi="Times New Roman" w:cs="Times New Roman"/>
          <w:sz w:val="28"/>
          <w:szCs w:val="28"/>
        </w:rPr>
        <w:t>808</w:t>
      </w:r>
      <w:r w:rsidR="00BD3AD4" w:rsidRPr="00B85E5D">
        <w:rPr>
          <w:rFonts w:ascii="Times New Roman" w:hAnsi="Times New Roman" w:cs="Times New Roman"/>
          <w:sz w:val="28"/>
          <w:szCs w:val="28"/>
        </w:rPr>
        <w:t xml:space="preserve"> </w:t>
      </w:r>
      <w:r w:rsidR="00BD3AD4">
        <w:rPr>
          <w:rFonts w:ascii="Times New Roman" w:hAnsi="Times New Roman" w:cs="Times New Roman"/>
          <w:sz w:val="28"/>
          <w:szCs w:val="28"/>
        </w:rPr>
        <w:t xml:space="preserve">«Вопросы Федеральной службы </w:t>
      </w:r>
      <w:r w:rsidR="002845D1">
        <w:rPr>
          <w:rFonts w:ascii="Times New Roman" w:hAnsi="Times New Roman" w:cs="Times New Roman"/>
          <w:sz w:val="28"/>
          <w:szCs w:val="28"/>
        </w:rPr>
        <w:br/>
      </w:r>
      <w:r w:rsidR="00BD3AD4">
        <w:rPr>
          <w:rFonts w:ascii="Times New Roman" w:hAnsi="Times New Roman" w:cs="Times New Roman"/>
          <w:sz w:val="28"/>
          <w:szCs w:val="28"/>
        </w:rPr>
        <w:t xml:space="preserve">по финансовому мониторингу» </w:t>
      </w:r>
      <w:r w:rsidR="00A4045D" w:rsidRPr="00B85E5D">
        <w:rPr>
          <w:rFonts w:ascii="Times New Roman" w:hAnsi="Times New Roman" w:cs="Times New Roman"/>
          <w:sz w:val="28"/>
          <w:szCs w:val="28"/>
        </w:rPr>
        <w:t>(Собрание законодате</w:t>
      </w:r>
      <w:r w:rsidR="00BD3AD4">
        <w:rPr>
          <w:rFonts w:ascii="Times New Roman" w:hAnsi="Times New Roman" w:cs="Times New Roman"/>
          <w:sz w:val="28"/>
          <w:szCs w:val="28"/>
        </w:rPr>
        <w:t>льства Российской Федерации, 2012</w:t>
      </w:r>
      <w:r w:rsidR="00A4045D" w:rsidRPr="00B85E5D">
        <w:rPr>
          <w:rFonts w:ascii="Times New Roman" w:hAnsi="Times New Roman" w:cs="Times New Roman"/>
          <w:sz w:val="28"/>
          <w:szCs w:val="28"/>
        </w:rPr>
        <w:t>, №</w:t>
      </w:r>
      <w:r w:rsidR="00BD3AD4">
        <w:rPr>
          <w:rFonts w:ascii="Times New Roman" w:hAnsi="Times New Roman" w:cs="Times New Roman"/>
          <w:sz w:val="28"/>
          <w:szCs w:val="28"/>
        </w:rPr>
        <w:t xml:space="preserve"> 25, </w:t>
      </w:r>
      <w:r w:rsidR="00A4045D" w:rsidRPr="00B85E5D">
        <w:rPr>
          <w:rFonts w:ascii="Times New Roman" w:hAnsi="Times New Roman" w:cs="Times New Roman"/>
          <w:sz w:val="28"/>
          <w:szCs w:val="28"/>
        </w:rPr>
        <w:t>ст.</w:t>
      </w:r>
      <w:r w:rsidR="00BD3AD4">
        <w:rPr>
          <w:rFonts w:ascii="Times New Roman" w:hAnsi="Times New Roman" w:cs="Times New Roman"/>
          <w:sz w:val="28"/>
          <w:szCs w:val="28"/>
        </w:rPr>
        <w:t xml:space="preserve"> 3314</w:t>
      </w:r>
      <w:r w:rsidR="00B85E5D" w:rsidRPr="00B85E5D">
        <w:rPr>
          <w:rFonts w:ascii="Times New Roman" w:hAnsi="Times New Roman" w:cs="Times New Roman"/>
          <w:sz w:val="28"/>
          <w:szCs w:val="28"/>
        </w:rPr>
        <w:t>;</w:t>
      </w:r>
      <w:r w:rsidR="00BD3AD4">
        <w:rPr>
          <w:rFonts w:ascii="Times New Roman" w:hAnsi="Times New Roman" w:cs="Times New Roman"/>
          <w:sz w:val="28"/>
          <w:szCs w:val="28"/>
        </w:rPr>
        <w:t xml:space="preserve"> 2021, № 18, ст. 3125</w:t>
      </w:r>
      <w:r w:rsidR="00A4045D" w:rsidRPr="00B85E5D">
        <w:rPr>
          <w:rFonts w:ascii="Times New Roman" w:hAnsi="Times New Roman" w:cs="Times New Roman"/>
          <w:sz w:val="28"/>
          <w:szCs w:val="28"/>
        </w:rPr>
        <w:t>)</w:t>
      </w:r>
      <w:r w:rsidR="008D7220" w:rsidRPr="00B85E5D">
        <w:rPr>
          <w:rFonts w:ascii="Times New Roman" w:hAnsi="Times New Roman" w:cs="Times New Roman"/>
          <w:sz w:val="28"/>
          <w:szCs w:val="28"/>
        </w:rPr>
        <w:t>,</w:t>
      </w:r>
      <w:r w:rsidR="00B85E5D" w:rsidRPr="00B85E5D">
        <w:rPr>
          <w:rFonts w:ascii="Times New Roman" w:hAnsi="Times New Roman" w:cs="Times New Roman"/>
          <w:sz w:val="28"/>
          <w:szCs w:val="28"/>
        </w:rPr>
        <w:t xml:space="preserve"> </w:t>
      </w:r>
      <w:r w:rsidR="00A4045D" w:rsidRPr="00B85E5D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BD3AD4" w:rsidRDefault="00A4045D" w:rsidP="00BD3AD4">
      <w:pPr>
        <w:pStyle w:val="ConsPlusNormal"/>
        <w:numPr>
          <w:ilvl w:val="0"/>
          <w:numId w:val="11"/>
        </w:numPr>
        <w:tabs>
          <w:tab w:val="left" w:pos="1276"/>
        </w:tabs>
        <w:spacing w:line="39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5D">
        <w:rPr>
          <w:rFonts w:ascii="Times New Roman" w:hAnsi="Times New Roman" w:cs="Times New Roman"/>
          <w:sz w:val="28"/>
          <w:szCs w:val="28"/>
        </w:rPr>
        <w:t>Ут</w:t>
      </w:r>
      <w:r w:rsidR="00BD3AD4">
        <w:rPr>
          <w:rFonts w:ascii="Times New Roman" w:hAnsi="Times New Roman" w:cs="Times New Roman"/>
          <w:sz w:val="28"/>
          <w:szCs w:val="28"/>
        </w:rPr>
        <w:t xml:space="preserve">вердить прилагаемые Особенности </w:t>
      </w:r>
      <w:r w:rsidR="00BD3AD4" w:rsidRPr="00BD3AD4">
        <w:rPr>
          <w:rFonts w:ascii="Times New Roman" w:hAnsi="Times New Roman" w:cs="Times New Roman"/>
          <w:sz w:val="28"/>
          <w:szCs w:val="28"/>
        </w:rPr>
        <w:t>исчисления времени для целей</w:t>
      </w:r>
      <w:r w:rsidR="00BD3AD4">
        <w:rPr>
          <w:rFonts w:ascii="Times New Roman" w:hAnsi="Times New Roman" w:cs="Times New Roman"/>
          <w:sz w:val="28"/>
          <w:szCs w:val="28"/>
        </w:rPr>
        <w:t xml:space="preserve"> </w:t>
      </w:r>
      <w:r w:rsidR="00BD3AD4" w:rsidRPr="00BD3AD4">
        <w:rPr>
          <w:rFonts w:ascii="Times New Roman" w:hAnsi="Times New Roman" w:cs="Times New Roman"/>
          <w:sz w:val="28"/>
          <w:szCs w:val="28"/>
        </w:rPr>
        <w:t xml:space="preserve">исполнения организациями, осуществляющими операции с денежными средствами или иным имуществом, обязанностей по применению мер </w:t>
      </w:r>
      <w:r w:rsidR="00BD3AD4" w:rsidRPr="00BD3AD4">
        <w:rPr>
          <w:rFonts w:ascii="Times New Roman" w:hAnsi="Times New Roman" w:cs="Times New Roman"/>
          <w:sz w:val="28"/>
          <w:szCs w:val="28"/>
        </w:rPr>
        <w:br/>
      </w:r>
      <w:r w:rsidR="00BD3AD4" w:rsidRPr="00BD3AD4">
        <w:rPr>
          <w:rFonts w:ascii="Times New Roman" w:hAnsi="Times New Roman" w:cs="Times New Roman"/>
          <w:sz w:val="28"/>
          <w:szCs w:val="28"/>
        </w:rPr>
        <w:lastRenderedPageBreak/>
        <w:t>по замораживанию (блокированию) денежных средств или иного имущества</w:t>
      </w:r>
      <w:r w:rsidR="00BD3AD4">
        <w:rPr>
          <w:rFonts w:ascii="Times New Roman" w:hAnsi="Times New Roman" w:cs="Times New Roman"/>
          <w:sz w:val="28"/>
          <w:szCs w:val="28"/>
        </w:rPr>
        <w:br/>
      </w:r>
      <w:r w:rsidR="00BD3AD4" w:rsidRPr="00BD3AD4">
        <w:rPr>
          <w:rFonts w:ascii="Times New Roman" w:hAnsi="Times New Roman" w:cs="Times New Roman"/>
          <w:sz w:val="28"/>
          <w:szCs w:val="28"/>
        </w:rPr>
        <w:t>и отмене данных мер</w:t>
      </w:r>
      <w:r w:rsidR="00BD3AD4">
        <w:rPr>
          <w:rFonts w:ascii="Times New Roman" w:hAnsi="Times New Roman" w:cs="Times New Roman"/>
          <w:sz w:val="28"/>
          <w:szCs w:val="28"/>
        </w:rPr>
        <w:t>.</w:t>
      </w:r>
    </w:p>
    <w:p w:rsidR="00B9015C" w:rsidRPr="00BD3AD4" w:rsidRDefault="00A4045D" w:rsidP="00BD3AD4">
      <w:pPr>
        <w:pStyle w:val="ConsPlusNormal"/>
        <w:numPr>
          <w:ilvl w:val="0"/>
          <w:numId w:val="11"/>
        </w:numPr>
        <w:tabs>
          <w:tab w:val="left" w:pos="1276"/>
        </w:tabs>
        <w:spacing w:line="39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4">
        <w:rPr>
          <w:rFonts w:ascii="Times New Roman" w:hAnsi="Times New Roman" w:cs="Times New Roman"/>
          <w:sz w:val="28"/>
          <w:szCs w:val="28"/>
        </w:rPr>
        <w:t>Настоящий приказ вступает в силу</w:t>
      </w:r>
      <w:r w:rsidR="003B6EFF" w:rsidRPr="00BD3AD4">
        <w:rPr>
          <w:rFonts w:ascii="Times New Roman" w:hAnsi="Times New Roman" w:cs="Times New Roman"/>
          <w:sz w:val="28"/>
          <w:szCs w:val="28"/>
        </w:rPr>
        <w:t xml:space="preserve"> с 1 </w:t>
      </w:r>
      <w:r w:rsidR="00BD3AD4">
        <w:rPr>
          <w:rFonts w:ascii="Times New Roman" w:hAnsi="Times New Roman" w:cs="Times New Roman"/>
          <w:sz w:val="28"/>
          <w:szCs w:val="28"/>
        </w:rPr>
        <w:t>декабря 2022</w:t>
      </w:r>
      <w:r w:rsidR="009F5EC3">
        <w:rPr>
          <w:rFonts w:ascii="Times New Roman" w:hAnsi="Times New Roman" w:cs="Times New Roman"/>
          <w:sz w:val="28"/>
          <w:szCs w:val="28"/>
        </w:rPr>
        <w:t xml:space="preserve"> г</w:t>
      </w:r>
      <w:r w:rsidR="00B9015C" w:rsidRPr="00BD3AD4">
        <w:rPr>
          <w:rFonts w:ascii="Times New Roman" w:hAnsi="Times New Roman" w:cs="Times New Roman"/>
          <w:sz w:val="28"/>
          <w:szCs w:val="28"/>
        </w:rPr>
        <w:t>.</w:t>
      </w:r>
    </w:p>
    <w:p w:rsidR="00E90138" w:rsidRPr="00B85E5D" w:rsidRDefault="00E90138" w:rsidP="00B901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B8" w:rsidRPr="00B85E5D" w:rsidRDefault="00BA51B8" w:rsidP="00BA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51B8" w:rsidRPr="00B85E5D" w:rsidRDefault="00BA51B8" w:rsidP="00BA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045D" w:rsidRPr="00B85E5D" w:rsidRDefault="00BD3AD4" w:rsidP="00BA51B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045D" w:rsidRPr="00B85E5D">
        <w:rPr>
          <w:rFonts w:ascii="Times New Roman" w:hAnsi="Times New Roman" w:cs="Times New Roman"/>
          <w:sz w:val="28"/>
          <w:szCs w:val="28"/>
        </w:rPr>
        <w:t>иректор</w:t>
      </w:r>
      <w:r w:rsidR="00BA51B8" w:rsidRPr="00B85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Ю.А. Чиханчин</w:t>
      </w: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3AD4" w:rsidRDefault="00BD3AD4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51B8" w:rsidRPr="00323EDD" w:rsidRDefault="00A4045D" w:rsidP="00A404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EDD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A51B8" w:rsidRPr="00323EDD">
        <w:rPr>
          <w:rFonts w:ascii="Times New Roman" w:hAnsi="Times New Roman" w:cs="Times New Roman"/>
          <w:sz w:val="28"/>
          <w:szCs w:val="28"/>
        </w:rPr>
        <w:t>ТВЕРЖДЕНЫ</w:t>
      </w:r>
    </w:p>
    <w:p w:rsidR="00BA51B8" w:rsidRPr="00323EDD" w:rsidRDefault="00BA51B8" w:rsidP="00BA5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ED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4045D" w:rsidRPr="00323EDD">
        <w:rPr>
          <w:rFonts w:ascii="Times New Roman" w:hAnsi="Times New Roman" w:cs="Times New Roman"/>
          <w:sz w:val="28"/>
          <w:szCs w:val="28"/>
        </w:rPr>
        <w:t>приказ</w:t>
      </w:r>
      <w:r w:rsidRPr="00323EDD">
        <w:rPr>
          <w:rFonts w:ascii="Times New Roman" w:hAnsi="Times New Roman" w:cs="Times New Roman"/>
          <w:sz w:val="28"/>
          <w:szCs w:val="28"/>
        </w:rPr>
        <w:t>у</w:t>
      </w:r>
    </w:p>
    <w:p w:rsidR="00A4045D" w:rsidRPr="00323EDD" w:rsidRDefault="00A4045D" w:rsidP="00BA51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EDD">
        <w:rPr>
          <w:rFonts w:ascii="Times New Roman" w:hAnsi="Times New Roman" w:cs="Times New Roman"/>
          <w:sz w:val="28"/>
          <w:szCs w:val="28"/>
        </w:rPr>
        <w:t>Федеральной службы</w:t>
      </w:r>
    </w:p>
    <w:p w:rsidR="00BA51B8" w:rsidRPr="00323EDD" w:rsidRDefault="00A4045D" w:rsidP="00BA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3EDD">
        <w:rPr>
          <w:rFonts w:ascii="Times New Roman" w:hAnsi="Times New Roman" w:cs="Times New Roman"/>
          <w:sz w:val="28"/>
          <w:szCs w:val="28"/>
        </w:rPr>
        <w:t>по финансовому мониторингу</w:t>
      </w:r>
    </w:p>
    <w:p w:rsidR="00BA51B8" w:rsidRPr="00323EDD" w:rsidRDefault="00BA51B8" w:rsidP="00BA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3EDD">
        <w:rPr>
          <w:rFonts w:ascii="Times New Roman" w:hAnsi="Times New Roman" w:cs="Times New Roman"/>
          <w:sz w:val="28"/>
          <w:szCs w:val="28"/>
        </w:rPr>
        <w:t>от «___» ___________ № ___</w:t>
      </w:r>
    </w:p>
    <w:p w:rsidR="00BA51B8" w:rsidRPr="00323EDD" w:rsidRDefault="00BA51B8" w:rsidP="00BA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045D" w:rsidRPr="00323EDD" w:rsidRDefault="00A4045D" w:rsidP="00BA51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3AD4" w:rsidRDefault="00A4045D" w:rsidP="00BD3A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323EDD">
        <w:rPr>
          <w:rFonts w:ascii="Times New Roman" w:hAnsi="Times New Roman" w:cs="Times New Roman"/>
          <w:sz w:val="28"/>
          <w:szCs w:val="28"/>
        </w:rPr>
        <w:t>Особенности</w:t>
      </w:r>
    </w:p>
    <w:p w:rsidR="00BD3AD4" w:rsidRDefault="00BD3AD4" w:rsidP="00BD3A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исчисления времени для целей исполнения организациями, осуществляющими операции с денежными средствами или иным имуществом, обязанностей по применению мер </w:t>
      </w:r>
      <w:r>
        <w:rPr>
          <w:rFonts w:ascii="Times New Roman" w:hAnsi="Times New Roman" w:cs="Times New Roman"/>
          <w:sz w:val="28"/>
          <w:szCs w:val="28"/>
        </w:rPr>
        <w:br/>
        <w:t xml:space="preserve">по замораживанию (блокированию) денежных средств </w:t>
      </w:r>
      <w:r w:rsidR="00D077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иного имущества и отмене данных мер</w:t>
      </w:r>
    </w:p>
    <w:p w:rsidR="00A4045D" w:rsidRPr="00323EDD" w:rsidRDefault="00A4045D" w:rsidP="00BA51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51B8" w:rsidRPr="00323EDD" w:rsidRDefault="00BA51B8" w:rsidP="00BA51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6E4B" w:rsidRDefault="00093F02" w:rsidP="00534BC6">
      <w:pPr>
        <w:pStyle w:val="ConsPlusNormal"/>
        <w:numPr>
          <w:ilvl w:val="0"/>
          <w:numId w:val="2"/>
        </w:numPr>
        <w:tabs>
          <w:tab w:val="left" w:pos="1276"/>
        </w:tabs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045D" w:rsidRPr="00323EDD">
        <w:rPr>
          <w:rFonts w:ascii="Times New Roman" w:hAnsi="Times New Roman" w:cs="Times New Roman"/>
          <w:sz w:val="28"/>
          <w:szCs w:val="28"/>
        </w:rPr>
        <w:t>астоящи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4045D" w:rsidRPr="00323EDD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84057">
        <w:rPr>
          <w:rFonts w:ascii="Times New Roman" w:hAnsi="Times New Roman" w:cs="Times New Roman"/>
          <w:sz w:val="28"/>
          <w:szCs w:val="28"/>
        </w:rPr>
        <w:t xml:space="preserve">определяют порядок исчисления </w:t>
      </w:r>
      <w:r w:rsidR="00484057" w:rsidRPr="00484057">
        <w:rPr>
          <w:rFonts w:ascii="Times New Roman" w:hAnsi="Times New Roman" w:cs="Times New Roman"/>
          <w:sz w:val="28"/>
          <w:szCs w:val="28"/>
        </w:rPr>
        <w:t xml:space="preserve">времени для целей исполнения организациями, осуществляющими операции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484057" w:rsidRPr="00484057">
        <w:rPr>
          <w:rFonts w:ascii="Times New Roman" w:hAnsi="Times New Roman" w:cs="Times New Roman"/>
          <w:sz w:val="28"/>
          <w:szCs w:val="28"/>
        </w:rPr>
        <w:t>с денежными средствами или иным имуществом</w:t>
      </w:r>
      <w:r w:rsidR="00726E4B">
        <w:rPr>
          <w:rFonts w:ascii="Times New Roman" w:hAnsi="Times New Roman" w:cs="Times New Roman"/>
          <w:sz w:val="28"/>
          <w:szCs w:val="28"/>
        </w:rPr>
        <w:t xml:space="preserve">, обязанностей </w:t>
      </w:r>
      <w:r w:rsidR="00484057">
        <w:rPr>
          <w:rFonts w:ascii="Times New Roman" w:hAnsi="Times New Roman" w:cs="Times New Roman"/>
          <w:sz w:val="28"/>
          <w:szCs w:val="28"/>
        </w:rPr>
        <w:t xml:space="preserve">по применению мер </w:t>
      </w:r>
      <w:r w:rsidR="00484057" w:rsidRPr="00484057">
        <w:rPr>
          <w:rFonts w:ascii="Times New Roman" w:hAnsi="Times New Roman" w:cs="Times New Roman"/>
          <w:sz w:val="28"/>
          <w:szCs w:val="28"/>
        </w:rPr>
        <w:t>по замораживанию (блокированию) денежных средств или иного имущества</w:t>
      </w:r>
      <w:r w:rsidR="00726E4B">
        <w:rPr>
          <w:rFonts w:ascii="Times New Roman" w:hAnsi="Times New Roman" w:cs="Times New Roman"/>
          <w:sz w:val="28"/>
          <w:szCs w:val="28"/>
        </w:rPr>
        <w:t xml:space="preserve"> и </w:t>
      </w:r>
      <w:r w:rsidR="00726E4B" w:rsidRPr="00726E4B">
        <w:rPr>
          <w:rFonts w:ascii="Times New Roman" w:hAnsi="Times New Roman" w:cs="Times New Roman"/>
          <w:sz w:val="28"/>
          <w:szCs w:val="28"/>
        </w:rPr>
        <w:t>отмене применяемых мер по замораживанию (блокированию) денежных средств или иного имущества, предусмотренн</w:t>
      </w:r>
      <w:r w:rsidR="00726E4B">
        <w:rPr>
          <w:rFonts w:ascii="Times New Roman" w:hAnsi="Times New Roman" w:cs="Times New Roman"/>
          <w:sz w:val="28"/>
          <w:szCs w:val="28"/>
        </w:rPr>
        <w:t>ых пунктом</w:t>
      </w:r>
      <w:r w:rsidR="00484057" w:rsidRPr="00726E4B">
        <w:rPr>
          <w:rFonts w:ascii="Times New Roman" w:hAnsi="Times New Roman" w:cs="Times New Roman"/>
          <w:sz w:val="28"/>
          <w:szCs w:val="28"/>
        </w:rPr>
        <w:t xml:space="preserve"> 2 статьи 7</w:t>
      </w:r>
      <w:r w:rsidR="00484057" w:rsidRPr="00726E4B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="00484057" w:rsidRPr="00726E4B">
        <w:rPr>
          <w:rFonts w:ascii="Times New Roman" w:hAnsi="Times New Roman" w:cs="Times New Roman"/>
          <w:sz w:val="28"/>
          <w:szCs w:val="28"/>
        </w:rPr>
        <w:t xml:space="preserve">Федерального закона от 7 августа 2001 г. № 115-ФЗ «О противодействии легализации (отмыванию) доходов, полученных преступным путем, </w:t>
      </w:r>
      <w:r>
        <w:rPr>
          <w:rFonts w:ascii="Times New Roman" w:hAnsi="Times New Roman" w:cs="Times New Roman"/>
          <w:sz w:val="28"/>
          <w:szCs w:val="28"/>
        </w:rPr>
        <w:br/>
      </w:r>
      <w:r w:rsidR="00484057" w:rsidRPr="00726E4B">
        <w:rPr>
          <w:rFonts w:ascii="Times New Roman" w:hAnsi="Times New Roman" w:cs="Times New Roman"/>
          <w:sz w:val="28"/>
          <w:szCs w:val="28"/>
        </w:rPr>
        <w:t>и финансированию терроризма» (далее – Федеральный закон)</w:t>
      </w:r>
      <w:r w:rsidR="00726E4B">
        <w:rPr>
          <w:rFonts w:ascii="Times New Roman" w:hAnsi="Times New Roman" w:cs="Times New Roman"/>
          <w:sz w:val="28"/>
          <w:szCs w:val="28"/>
        </w:rPr>
        <w:t>.</w:t>
      </w:r>
    </w:p>
    <w:p w:rsidR="00484057" w:rsidRPr="00DD76CB" w:rsidRDefault="00484057" w:rsidP="00534BC6">
      <w:pPr>
        <w:pStyle w:val="ConsPlusNormal"/>
        <w:numPr>
          <w:ilvl w:val="0"/>
          <w:numId w:val="2"/>
        </w:numPr>
        <w:tabs>
          <w:tab w:val="left" w:pos="1276"/>
        </w:tabs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Настоящими Особенностями</w:t>
      </w:r>
      <w:r w:rsidR="00FC1D14">
        <w:rPr>
          <w:rFonts w:ascii="Times New Roman" w:hAnsi="Times New Roman" w:cs="Times New Roman"/>
          <w:sz w:val="28"/>
          <w:szCs w:val="28"/>
        </w:rPr>
        <w:t xml:space="preserve"> кроме организаций</w:t>
      </w:r>
      <w:r w:rsidR="00DD76CB">
        <w:rPr>
          <w:rFonts w:ascii="Times New Roman" w:hAnsi="Times New Roman" w:cs="Times New Roman"/>
          <w:sz w:val="28"/>
          <w:szCs w:val="28"/>
        </w:rPr>
        <w:t xml:space="preserve">, </w:t>
      </w:r>
      <w:r w:rsidR="00DD76CB" w:rsidRPr="00DD76CB">
        <w:rPr>
          <w:rFonts w:ascii="Times New Roman" w:hAnsi="Times New Roman" w:cs="Times New Roman"/>
          <w:sz w:val="28"/>
          <w:szCs w:val="28"/>
        </w:rPr>
        <w:t>осуществляющи</w:t>
      </w:r>
      <w:r w:rsidR="00DD76CB">
        <w:rPr>
          <w:rFonts w:ascii="Times New Roman" w:hAnsi="Times New Roman" w:cs="Times New Roman"/>
          <w:sz w:val="28"/>
          <w:szCs w:val="28"/>
        </w:rPr>
        <w:t xml:space="preserve">х </w:t>
      </w:r>
      <w:r w:rsidR="00DD76CB" w:rsidRPr="00DD76CB">
        <w:rPr>
          <w:rFonts w:ascii="Times New Roman" w:hAnsi="Times New Roman" w:cs="Times New Roman"/>
          <w:sz w:val="28"/>
          <w:szCs w:val="28"/>
        </w:rPr>
        <w:t>операции с денежными средствами или иным имуществом</w:t>
      </w:r>
      <w:r w:rsidR="00DD76CB">
        <w:rPr>
          <w:rFonts w:ascii="Times New Roman" w:hAnsi="Times New Roman" w:cs="Times New Roman"/>
          <w:sz w:val="28"/>
          <w:szCs w:val="28"/>
        </w:rPr>
        <w:t xml:space="preserve">, </w:t>
      </w:r>
      <w:r w:rsidR="00FC1D14" w:rsidRPr="00DD76C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D76CB">
        <w:rPr>
          <w:rFonts w:ascii="Times New Roman" w:hAnsi="Times New Roman" w:cs="Times New Roman"/>
          <w:sz w:val="28"/>
          <w:szCs w:val="28"/>
        </w:rPr>
        <w:t>руководствуются индивидуальные предприниматели, указанные в части второй статьи 5 Федерального закона, а так</w:t>
      </w:r>
      <w:r w:rsidR="00777B35">
        <w:rPr>
          <w:rFonts w:ascii="Times New Roman" w:hAnsi="Times New Roman" w:cs="Times New Roman"/>
          <w:sz w:val="28"/>
          <w:szCs w:val="28"/>
        </w:rPr>
        <w:t xml:space="preserve"> </w:t>
      </w:r>
      <w:r w:rsidRPr="00DD76CB">
        <w:rPr>
          <w:rFonts w:ascii="Times New Roman" w:hAnsi="Times New Roman" w:cs="Times New Roman"/>
          <w:sz w:val="28"/>
          <w:szCs w:val="28"/>
        </w:rPr>
        <w:t xml:space="preserve">же </w:t>
      </w:r>
      <w:r w:rsidRPr="00DD76CB">
        <w:rPr>
          <w:rFonts w:ascii="Times New Roman" w:hAnsi="Times New Roman"/>
          <w:sz w:val="28"/>
          <w:szCs w:val="28"/>
        </w:rPr>
        <w:t xml:space="preserve">адвокаты, нотариусы, доверительные собственники (управляющие) иностранной структуры без образования юридического лица, исполнительные органы личного фонда, имеющего статус международного фонда (кроме международного наследственного фонда) </w:t>
      </w:r>
      <w:r w:rsidRPr="00DD76CB">
        <w:rPr>
          <w:rFonts w:ascii="Times New Roman" w:hAnsi="Times New Roman"/>
          <w:sz w:val="28"/>
          <w:szCs w:val="28"/>
        </w:rPr>
        <w:br/>
        <w:t>в соответствии с Федеральным</w:t>
      </w:r>
      <w:r w:rsidR="00FC1D14" w:rsidRPr="00DD76CB">
        <w:rPr>
          <w:rFonts w:ascii="Times New Roman" w:hAnsi="Times New Roman"/>
          <w:sz w:val="28"/>
          <w:szCs w:val="28"/>
        </w:rPr>
        <w:t xml:space="preserve"> законом от 3 августа 2018 г. № 290-ФЗ </w:t>
      </w:r>
      <w:r w:rsidR="00FC1D14" w:rsidRPr="00DD76CB">
        <w:rPr>
          <w:rFonts w:ascii="Times New Roman" w:hAnsi="Times New Roman"/>
          <w:sz w:val="28"/>
          <w:szCs w:val="28"/>
        </w:rPr>
        <w:br/>
        <w:t>«</w:t>
      </w:r>
      <w:r w:rsidRPr="00DD76CB">
        <w:rPr>
          <w:rFonts w:ascii="Times New Roman" w:hAnsi="Times New Roman"/>
          <w:sz w:val="28"/>
          <w:szCs w:val="28"/>
        </w:rPr>
        <w:t>О международных компа</w:t>
      </w:r>
      <w:r w:rsidR="00FC1D14" w:rsidRPr="00DD76CB">
        <w:rPr>
          <w:rFonts w:ascii="Times New Roman" w:hAnsi="Times New Roman"/>
          <w:sz w:val="28"/>
          <w:szCs w:val="28"/>
        </w:rPr>
        <w:t xml:space="preserve">ниях и международных фондах» (Собрание законодательства Российской Федерации, 2018, № 32, ст. 5083; </w:t>
      </w:r>
      <w:r w:rsidR="00DD76CB">
        <w:rPr>
          <w:rFonts w:ascii="Times New Roman" w:hAnsi="Times New Roman"/>
          <w:sz w:val="28"/>
          <w:szCs w:val="28"/>
        </w:rPr>
        <w:t xml:space="preserve">2022, № 29, </w:t>
      </w:r>
      <w:r w:rsidR="00DD76CB">
        <w:rPr>
          <w:rFonts w:ascii="Times New Roman" w:hAnsi="Times New Roman"/>
          <w:sz w:val="28"/>
          <w:szCs w:val="28"/>
        </w:rPr>
        <w:br/>
        <w:t>ст. 5299</w:t>
      </w:r>
      <w:r w:rsidR="00FC1D14" w:rsidRPr="00DD76CB">
        <w:rPr>
          <w:rFonts w:ascii="Times New Roman" w:hAnsi="Times New Roman" w:cs="Times New Roman"/>
          <w:sz w:val="28"/>
          <w:szCs w:val="28"/>
        </w:rPr>
        <w:t xml:space="preserve">), </w:t>
      </w:r>
      <w:r w:rsidRPr="00DD76CB">
        <w:rPr>
          <w:rFonts w:ascii="Times New Roman" w:hAnsi="Times New Roman"/>
          <w:sz w:val="28"/>
          <w:szCs w:val="28"/>
        </w:rPr>
        <w:t xml:space="preserve">и лица, осуществляющие предпринимательскую деятельность в сфере </w:t>
      </w:r>
      <w:r w:rsidRPr="00DD76CB">
        <w:rPr>
          <w:rFonts w:ascii="Times New Roman" w:hAnsi="Times New Roman"/>
          <w:sz w:val="28"/>
          <w:szCs w:val="28"/>
        </w:rPr>
        <w:lastRenderedPageBreak/>
        <w:t xml:space="preserve">оказания юридических или бухгалтерских услуг, указанные в пункте 1 </w:t>
      </w:r>
      <w:r w:rsidR="00DD76CB">
        <w:rPr>
          <w:rFonts w:ascii="Times New Roman" w:hAnsi="Times New Roman"/>
          <w:sz w:val="28"/>
          <w:szCs w:val="28"/>
        </w:rPr>
        <w:br/>
      </w:r>
      <w:r w:rsidRPr="00DD76CB">
        <w:rPr>
          <w:rFonts w:ascii="Times New Roman" w:hAnsi="Times New Roman"/>
          <w:sz w:val="28"/>
          <w:szCs w:val="28"/>
        </w:rPr>
        <w:t>статьи 7</w:t>
      </w:r>
      <w:r w:rsidRPr="00DD76CB">
        <w:rPr>
          <w:rFonts w:ascii="Times New Roman" w:hAnsi="Times New Roman"/>
          <w:sz w:val="28"/>
          <w:szCs w:val="28"/>
          <w:vertAlign w:val="superscript"/>
        </w:rPr>
        <w:t>1</w:t>
      </w:r>
      <w:r w:rsidRPr="00DD76CB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F62E36" w:rsidRPr="00DD76CB" w:rsidRDefault="00FC1D14" w:rsidP="00534BC6">
      <w:pPr>
        <w:pStyle w:val="ConsPlusNormal"/>
        <w:numPr>
          <w:ilvl w:val="0"/>
          <w:numId w:val="2"/>
        </w:numPr>
        <w:tabs>
          <w:tab w:val="left" w:pos="1276"/>
        </w:tabs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D76CB">
        <w:rPr>
          <w:rFonts w:ascii="Times New Roman" w:hAnsi="Times New Roman" w:cs="Times New Roman"/>
          <w:sz w:val="28"/>
          <w:szCs w:val="28"/>
        </w:rPr>
        <w:t xml:space="preserve">, </w:t>
      </w:r>
      <w:r w:rsidR="00DD76CB" w:rsidRPr="00DD76CB">
        <w:rPr>
          <w:rFonts w:ascii="Times New Roman" w:hAnsi="Times New Roman" w:cs="Times New Roman"/>
          <w:sz w:val="28"/>
          <w:szCs w:val="28"/>
        </w:rPr>
        <w:t>осуществляющ</w:t>
      </w:r>
      <w:r w:rsidR="00DD76CB">
        <w:rPr>
          <w:rFonts w:ascii="Times New Roman" w:hAnsi="Times New Roman" w:cs="Times New Roman"/>
          <w:sz w:val="28"/>
          <w:szCs w:val="28"/>
        </w:rPr>
        <w:t xml:space="preserve">ие </w:t>
      </w:r>
      <w:r w:rsidR="00DD76CB" w:rsidRPr="00DD76CB">
        <w:rPr>
          <w:rFonts w:ascii="Times New Roman" w:hAnsi="Times New Roman" w:cs="Times New Roman"/>
          <w:sz w:val="28"/>
          <w:szCs w:val="28"/>
        </w:rPr>
        <w:t>операции с денежными средствами или иным имуществом</w:t>
      </w:r>
      <w:r w:rsidR="00DD76CB">
        <w:rPr>
          <w:rFonts w:ascii="Times New Roman" w:hAnsi="Times New Roman" w:cs="Times New Roman"/>
          <w:sz w:val="28"/>
          <w:szCs w:val="28"/>
        </w:rPr>
        <w:t xml:space="preserve">, </w:t>
      </w:r>
      <w:r w:rsidRPr="00DD76CB">
        <w:rPr>
          <w:rFonts w:ascii="Times New Roman" w:hAnsi="Times New Roman" w:cs="Times New Roman"/>
          <w:sz w:val="28"/>
          <w:szCs w:val="28"/>
        </w:rPr>
        <w:t>применяют меры по замораживанию (блокированию) денежных средств или иного имущества, за исключением случаев, установленных пунктом 4 статьи 7</w:t>
      </w:r>
      <w:r w:rsidRPr="00DD76C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D76CB">
        <w:rPr>
          <w:rFonts w:ascii="Times New Roman" w:hAnsi="Times New Roman" w:cs="Times New Roman"/>
          <w:sz w:val="28"/>
          <w:szCs w:val="28"/>
        </w:rPr>
        <w:t xml:space="preserve"> Федерального закона, незамедлительно после включения </w:t>
      </w:r>
      <w:r w:rsidRPr="00DD76CB">
        <w:rPr>
          <w:rFonts w:ascii="Times New Roman" w:hAnsi="Times New Roman"/>
          <w:sz w:val="28"/>
          <w:szCs w:val="28"/>
        </w:rPr>
        <w:t xml:space="preserve">организации или физического лица в составляемые в рамках реализации полномочий, предусмотренных главой </w:t>
      </w:r>
      <w:r w:rsidRPr="00DD76CB">
        <w:rPr>
          <w:rFonts w:ascii="Times New Roman" w:hAnsi="Times New Roman"/>
          <w:sz w:val="28"/>
          <w:szCs w:val="28"/>
          <w:lang w:val="en-US"/>
        </w:rPr>
        <w:t>VII</w:t>
      </w:r>
      <w:r w:rsidRPr="00DD76CB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</w:t>
      </w:r>
      <w:r w:rsidRPr="00DD76CB">
        <w:rPr>
          <w:rFonts w:ascii="Times New Roman" w:hAnsi="Times New Roman"/>
          <w:sz w:val="28"/>
          <w:szCs w:val="28"/>
        </w:rPr>
        <w:br/>
        <w:t>с террористическими организациями и террористами или с распространением оружия массового уничтожения (далее – перечни)</w:t>
      </w:r>
      <w:r w:rsidR="00F62E36" w:rsidRPr="00DD76CB">
        <w:rPr>
          <w:rFonts w:ascii="Times New Roman" w:hAnsi="Times New Roman"/>
          <w:sz w:val="28"/>
          <w:szCs w:val="28"/>
        </w:rPr>
        <w:t>,</w:t>
      </w:r>
      <w:r w:rsidR="00F62E36" w:rsidRPr="00DD76CB">
        <w:rPr>
          <w:rFonts w:ascii="Times New Roman" w:hAnsi="Times New Roman" w:cs="Times New Roman"/>
          <w:sz w:val="28"/>
          <w:szCs w:val="28"/>
        </w:rPr>
        <w:t xml:space="preserve"> </w:t>
      </w:r>
      <w:r w:rsidRPr="00DD76CB">
        <w:rPr>
          <w:rFonts w:ascii="Times New Roman" w:hAnsi="Times New Roman"/>
          <w:sz w:val="28"/>
          <w:szCs w:val="28"/>
        </w:rPr>
        <w:t>но не позднее двадцати часов с момента получения уведомления</w:t>
      </w:r>
      <w:r w:rsidR="00F62E36" w:rsidRPr="00DD76CB">
        <w:rPr>
          <w:rFonts w:ascii="Times New Roman" w:hAnsi="Times New Roman"/>
          <w:sz w:val="28"/>
          <w:szCs w:val="28"/>
        </w:rPr>
        <w:t xml:space="preserve"> Федеральной службы по финансовому мониторингу</w:t>
      </w:r>
      <w:r w:rsidR="00F62E36" w:rsidRPr="00DD76CB">
        <w:rPr>
          <w:rFonts w:ascii="Times New Roman" w:hAnsi="Times New Roman" w:cs="Times New Roman"/>
          <w:sz w:val="28"/>
          <w:szCs w:val="28"/>
        </w:rPr>
        <w:t xml:space="preserve"> </w:t>
      </w:r>
      <w:r w:rsidR="00F62E36" w:rsidRPr="00DD76CB">
        <w:rPr>
          <w:rFonts w:ascii="Times New Roman" w:hAnsi="Times New Roman"/>
          <w:sz w:val="28"/>
          <w:szCs w:val="28"/>
        </w:rPr>
        <w:t>о принятии такого решения</w:t>
      </w:r>
      <w:r w:rsidR="00726E4B">
        <w:rPr>
          <w:rStyle w:val="ad"/>
          <w:rFonts w:ascii="Times New Roman" w:hAnsi="Times New Roman"/>
          <w:sz w:val="28"/>
          <w:szCs w:val="28"/>
        </w:rPr>
        <w:footnoteReference w:id="1"/>
      </w:r>
      <w:r w:rsidR="00F62E36" w:rsidRPr="00DD76CB">
        <w:rPr>
          <w:rFonts w:ascii="Times New Roman" w:hAnsi="Times New Roman"/>
          <w:sz w:val="28"/>
          <w:szCs w:val="28"/>
        </w:rPr>
        <w:t>.</w:t>
      </w:r>
    </w:p>
    <w:p w:rsidR="00F62E36" w:rsidRPr="00DD76CB" w:rsidRDefault="00F62E36" w:rsidP="00534BC6">
      <w:pPr>
        <w:pStyle w:val="ConsPlusNormal"/>
        <w:tabs>
          <w:tab w:val="left" w:pos="127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E36">
        <w:rPr>
          <w:rFonts w:ascii="Times New Roman" w:hAnsi="Times New Roman" w:cs="Times New Roman"/>
          <w:sz w:val="28"/>
          <w:szCs w:val="28"/>
        </w:rPr>
        <w:t>Организации</w:t>
      </w:r>
      <w:r w:rsidR="00DD76CB">
        <w:rPr>
          <w:rFonts w:ascii="Times New Roman" w:hAnsi="Times New Roman" w:cs="Times New Roman"/>
          <w:sz w:val="28"/>
          <w:szCs w:val="28"/>
        </w:rPr>
        <w:t xml:space="preserve">, </w:t>
      </w:r>
      <w:r w:rsidR="00DD76CB" w:rsidRPr="00DD76CB">
        <w:rPr>
          <w:rFonts w:ascii="Times New Roman" w:hAnsi="Times New Roman" w:cs="Times New Roman"/>
          <w:sz w:val="28"/>
          <w:szCs w:val="28"/>
        </w:rPr>
        <w:t>осуществляющ</w:t>
      </w:r>
      <w:r w:rsidR="00DD76CB">
        <w:rPr>
          <w:rFonts w:ascii="Times New Roman" w:hAnsi="Times New Roman" w:cs="Times New Roman"/>
          <w:sz w:val="28"/>
          <w:szCs w:val="28"/>
        </w:rPr>
        <w:t xml:space="preserve">ие </w:t>
      </w:r>
      <w:r w:rsidR="00DD76CB" w:rsidRPr="00DD76CB">
        <w:rPr>
          <w:rFonts w:ascii="Times New Roman" w:hAnsi="Times New Roman" w:cs="Times New Roman"/>
          <w:sz w:val="28"/>
          <w:szCs w:val="28"/>
        </w:rPr>
        <w:t>операции с денежными средствами или иным имуществом</w:t>
      </w:r>
      <w:r w:rsidR="00DD76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отменяют </w:t>
      </w:r>
      <w:r w:rsidRPr="00F62E36">
        <w:rPr>
          <w:rFonts w:ascii="Times New Roman" w:hAnsi="Times New Roman" w:cs="Times New Roman"/>
          <w:sz w:val="28"/>
          <w:szCs w:val="28"/>
        </w:rPr>
        <w:t>применя</w:t>
      </w:r>
      <w:r>
        <w:rPr>
          <w:rFonts w:ascii="Times New Roman" w:hAnsi="Times New Roman" w:cs="Times New Roman"/>
          <w:sz w:val="28"/>
          <w:szCs w:val="28"/>
        </w:rPr>
        <w:t xml:space="preserve">емые </w:t>
      </w:r>
      <w:r w:rsidR="00DD76CB">
        <w:rPr>
          <w:rFonts w:ascii="Times New Roman" w:hAnsi="Times New Roman" w:cs="Times New Roman"/>
          <w:sz w:val="28"/>
          <w:szCs w:val="28"/>
        </w:rPr>
        <w:t xml:space="preserve">меры по замораживанию </w:t>
      </w:r>
      <w:r w:rsidRPr="00F62E36">
        <w:rPr>
          <w:rFonts w:ascii="Times New Roman" w:hAnsi="Times New Roman" w:cs="Times New Roman"/>
          <w:sz w:val="28"/>
          <w:szCs w:val="28"/>
        </w:rPr>
        <w:t>(блокированию) денежных средств или иного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36">
        <w:rPr>
          <w:rFonts w:ascii="Times New Roman" w:hAnsi="Times New Roman" w:cs="Times New Roman"/>
          <w:sz w:val="28"/>
          <w:szCs w:val="28"/>
        </w:rPr>
        <w:t>незамедлительно после</w:t>
      </w:r>
      <w:r>
        <w:rPr>
          <w:rFonts w:ascii="Times New Roman" w:hAnsi="Times New Roman" w:cs="Times New Roman"/>
          <w:sz w:val="28"/>
          <w:szCs w:val="28"/>
        </w:rPr>
        <w:t xml:space="preserve"> исключения </w:t>
      </w:r>
      <w:r w:rsidRPr="00F62E36">
        <w:rPr>
          <w:rFonts w:ascii="Times New Roman" w:hAnsi="Times New Roman"/>
          <w:sz w:val="28"/>
          <w:szCs w:val="28"/>
        </w:rPr>
        <w:t>организации или физического лица</w:t>
      </w:r>
      <w:r>
        <w:rPr>
          <w:rFonts w:ascii="Times New Roman" w:hAnsi="Times New Roman"/>
          <w:sz w:val="28"/>
          <w:szCs w:val="28"/>
        </w:rPr>
        <w:t xml:space="preserve"> из перечней, </w:t>
      </w:r>
      <w:r>
        <w:rPr>
          <w:rFonts w:ascii="Times New Roman" w:hAnsi="Times New Roman"/>
          <w:sz w:val="28"/>
          <w:szCs w:val="28"/>
        </w:rPr>
        <w:br/>
        <w:t xml:space="preserve">но не позднее </w:t>
      </w:r>
      <w:r w:rsidRPr="00F62E36">
        <w:rPr>
          <w:rFonts w:ascii="Times New Roman" w:hAnsi="Times New Roman"/>
          <w:sz w:val="28"/>
          <w:szCs w:val="28"/>
        </w:rPr>
        <w:t>двадцати часов с момента получения уведомления Федеральной службы по финансовому мониторингу</w:t>
      </w:r>
      <w:r w:rsidRPr="00F62E36">
        <w:rPr>
          <w:rFonts w:ascii="Times New Roman" w:hAnsi="Times New Roman" w:cs="Times New Roman"/>
          <w:sz w:val="28"/>
          <w:szCs w:val="28"/>
        </w:rPr>
        <w:t xml:space="preserve"> </w:t>
      </w:r>
      <w:r w:rsidRPr="00F62E36">
        <w:rPr>
          <w:rFonts w:ascii="Times New Roman" w:hAnsi="Times New Roman"/>
          <w:sz w:val="28"/>
          <w:szCs w:val="28"/>
        </w:rPr>
        <w:t>о принятии такого решения</w:t>
      </w:r>
      <w:r w:rsidR="00726E4B">
        <w:rPr>
          <w:rStyle w:val="ad"/>
          <w:rFonts w:ascii="Times New Roman" w:hAnsi="Times New Roman"/>
          <w:sz w:val="28"/>
          <w:szCs w:val="28"/>
        </w:rPr>
        <w:footnoteReference w:id="2"/>
      </w:r>
      <w:r w:rsidRPr="00F62E36">
        <w:rPr>
          <w:rFonts w:ascii="Times New Roman" w:hAnsi="Times New Roman"/>
          <w:sz w:val="28"/>
          <w:szCs w:val="28"/>
        </w:rPr>
        <w:t>.</w:t>
      </w:r>
    </w:p>
    <w:p w:rsidR="00110FC9" w:rsidRDefault="00F62E36" w:rsidP="00534BC6">
      <w:pPr>
        <w:pStyle w:val="ConsPlusNormal"/>
        <w:numPr>
          <w:ilvl w:val="0"/>
          <w:numId w:val="2"/>
        </w:numPr>
        <w:tabs>
          <w:tab w:val="left" w:pos="1276"/>
        </w:tabs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7C9">
        <w:rPr>
          <w:rFonts w:ascii="Times New Roman" w:hAnsi="Times New Roman" w:cs="Times New Roman"/>
          <w:sz w:val="28"/>
          <w:szCs w:val="28"/>
        </w:rPr>
        <w:t>Указанные в пункте 3 настоящих Особенностей двадцать часов исчисляются с момента получения</w:t>
      </w:r>
      <w:r w:rsidR="00DD3DB3" w:rsidRPr="00FF57C9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FF57C9">
        <w:rPr>
          <w:rFonts w:ascii="Times New Roman" w:hAnsi="Times New Roman" w:cs="Times New Roman"/>
          <w:sz w:val="28"/>
          <w:szCs w:val="28"/>
        </w:rPr>
        <w:t xml:space="preserve">, </w:t>
      </w:r>
      <w:r w:rsidR="00FF57C9" w:rsidRPr="00FF57C9">
        <w:rPr>
          <w:rFonts w:ascii="Times New Roman" w:hAnsi="Times New Roman" w:cs="Times New Roman"/>
          <w:sz w:val="28"/>
          <w:szCs w:val="28"/>
        </w:rPr>
        <w:t>осуществляющ</w:t>
      </w:r>
      <w:r w:rsidR="00FF57C9">
        <w:rPr>
          <w:rFonts w:ascii="Times New Roman" w:hAnsi="Times New Roman" w:cs="Times New Roman"/>
          <w:sz w:val="28"/>
          <w:szCs w:val="28"/>
        </w:rPr>
        <w:t xml:space="preserve">ей </w:t>
      </w:r>
      <w:r w:rsidR="00FF57C9" w:rsidRPr="00FF57C9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FF57C9">
        <w:rPr>
          <w:rFonts w:ascii="Times New Roman" w:hAnsi="Times New Roman" w:cs="Times New Roman"/>
          <w:sz w:val="28"/>
          <w:szCs w:val="28"/>
        </w:rPr>
        <w:br/>
      </w:r>
      <w:r w:rsidR="00FF57C9" w:rsidRPr="00FF57C9">
        <w:rPr>
          <w:rFonts w:ascii="Times New Roman" w:hAnsi="Times New Roman" w:cs="Times New Roman"/>
          <w:sz w:val="28"/>
          <w:szCs w:val="28"/>
        </w:rPr>
        <w:t>с денежными средствами или иным имуществом,</w:t>
      </w:r>
      <w:r w:rsidR="00FF57C9">
        <w:rPr>
          <w:rFonts w:ascii="Times New Roman" w:hAnsi="Times New Roman" w:cs="Times New Roman"/>
          <w:sz w:val="28"/>
          <w:szCs w:val="28"/>
        </w:rPr>
        <w:t xml:space="preserve"> </w:t>
      </w:r>
      <w:r w:rsidR="00BB7DDE" w:rsidRPr="00FF57C9">
        <w:rPr>
          <w:rFonts w:ascii="Times New Roman" w:hAnsi="Times New Roman" w:cs="Times New Roman"/>
          <w:sz w:val="28"/>
          <w:szCs w:val="28"/>
        </w:rPr>
        <w:t>в личном кабинете</w:t>
      </w:r>
      <w:r w:rsidR="00FF57C9">
        <w:rPr>
          <w:rFonts w:ascii="Times New Roman" w:hAnsi="Times New Roman" w:cs="Times New Roman"/>
          <w:sz w:val="28"/>
          <w:szCs w:val="28"/>
        </w:rPr>
        <w:t xml:space="preserve"> такой организации на официальном сайте Федеральной службы по финансовому мониторингу </w:t>
      </w:r>
      <w:r w:rsidR="00FF57C9" w:rsidRPr="00FF57C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FF57C9">
        <w:rPr>
          <w:rFonts w:ascii="Times New Roman" w:hAnsi="Times New Roman" w:cs="Times New Roman"/>
          <w:sz w:val="28"/>
          <w:szCs w:val="28"/>
        </w:rPr>
        <w:t>«</w:t>
      </w:r>
      <w:r w:rsidR="00FF57C9" w:rsidRPr="00FF57C9">
        <w:rPr>
          <w:rFonts w:ascii="Times New Roman" w:hAnsi="Times New Roman" w:cs="Times New Roman"/>
          <w:sz w:val="28"/>
          <w:szCs w:val="28"/>
        </w:rPr>
        <w:t>Интернет</w:t>
      </w:r>
      <w:r w:rsidR="00FF57C9">
        <w:rPr>
          <w:rFonts w:ascii="Times New Roman" w:hAnsi="Times New Roman" w:cs="Times New Roman"/>
          <w:sz w:val="28"/>
          <w:szCs w:val="28"/>
        </w:rPr>
        <w:t>»</w:t>
      </w:r>
      <w:r w:rsidR="00FF57C9" w:rsidRPr="00FF57C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F57C9">
        <w:rPr>
          <w:rFonts w:ascii="Times New Roman" w:hAnsi="Times New Roman" w:cs="Times New Roman"/>
          <w:sz w:val="28"/>
          <w:szCs w:val="28"/>
        </w:rPr>
        <w:t xml:space="preserve"> – личный кабинет) </w:t>
      </w:r>
      <w:r w:rsidRPr="00FF57C9">
        <w:rPr>
          <w:rFonts w:ascii="Times New Roman" w:hAnsi="Times New Roman" w:cs="Times New Roman"/>
          <w:sz w:val="28"/>
          <w:szCs w:val="28"/>
        </w:rPr>
        <w:t>уведомлени</w:t>
      </w:r>
      <w:r w:rsidR="00BB7DDE" w:rsidRPr="00FF57C9">
        <w:rPr>
          <w:rFonts w:ascii="Times New Roman" w:hAnsi="Times New Roman" w:cs="Times New Roman"/>
          <w:sz w:val="28"/>
          <w:szCs w:val="28"/>
        </w:rPr>
        <w:t>я</w:t>
      </w:r>
      <w:r w:rsidRPr="00FF57C9">
        <w:rPr>
          <w:rFonts w:ascii="Times New Roman" w:hAnsi="Times New Roman" w:cs="Times New Roman"/>
          <w:sz w:val="28"/>
          <w:szCs w:val="28"/>
        </w:rPr>
        <w:t xml:space="preserve"> Федеральной службы по финансовому мониторингу</w:t>
      </w:r>
      <w:r w:rsidR="00BB7DDE" w:rsidRPr="00FF57C9">
        <w:rPr>
          <w:rFonts w:ascii="Times New Roman" w:hAnsi="Times New Roman" w:cs="Times New Roman"/>
          <w:sz w:val="28"/>
          <w:szCs w:val="28"/>
        </w:rPr>
        <w:t xml:space="preserve"> о принятии </w:t>
      </w:r>
      <w:r w:rsidR="00BB7DDE" w:rsidRPr="00FF57C9">
        <w:rPr>
          <w:rFonts w:ascii="Times New Roman" w:hAnsi="Times New Roman"/>
          <w:sz w:val="28"/>
          <w:szCs w:val="28"/>
        </w:rPr>
        <w:t xml:space="preserve">Советом Безопасности ООН или органами, специально созданными решениями Совета Безопасности ООН, решения </w:t>
      </w:r>
      <w:r w:rsidR="00FF57C9">
        <w:rPr>
          <w:rFonts w:ascii="Times New Roman" w:hAnsi="Times New Roman"/>
          <w:sz w:val="28"/>
          <w:szCs w:val="28"/>
        </w:rPr>
        <w:br/>
      </w:r>
      <w:r w:rsidR="00BB7DDE" w:rsidRPr="00FF57C9">
        <w:rPr>
          <w:rFonts w:ascii="Times New Roman" w:hAnsi="Times New Roman"/>
          <w:sz w:val="28"/>
          <w:szCs w:val="28"/>
        </w:rPr>
        <w:t xml:space="preserve">о включении организации или физического лица в перечни либо </w:t>
      </w:r>
      <w:r w:rsidR="00BB7DDE" w:rsidRPr="00FF57C9">
        <w:rPr>
          <w:rFonts w:ascii="Times New Roman" w:hAnsi="Times New Roman" w:cs="Times New Roman"/>
          <w:sz w:val="28"/>
          <w:szCs w:val="28"/>
        </w:rPr>
        <w:t>у</w:t>
      </w:r>
      <w:r w:rsidR="00FF57C9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FF57C9">
        <w:rPr>
          <w:rFonts w:ascii="Times New Roman" w:hAnsi="Times New Roman" w:cs="Times New Roman"/>
          <w:sz w:val="28"/>
          <w:szCs w:val="28"/>
        </w:rPr>
        <w:lastRenderedPageBreak/>
        <w:t>Федеральной службы п</w:t>
      </w:r>
      <w:r w:rsidR="00BB7DDE" w:rsidRPr="00FF57C9">
        <w:rPr>
          <w:rFonts w:ascii="Times New Roman" w:hAnsi="Times New Roman" w:cs="Times New Roman"/>
          <w:sz w:val="28"/>
          <w:szCs w:val="28"/>
        </w:rPr>
        <w:t xml:space="preserve">о финансовому мониторингу о принятии </w:t>
      </w:r>
      <w:r w:rsidR="00BB7DDE" w:rsidRPr="00FF57C9">
        <w:rPr>
          <w:rFonts w:ascii="Times New Roman" w:hAnsi="Times New Roman"/>
          <w:sz w:val="28"/>
          <w:szCs w:val="28"/>
        </w:rPr>
        <w:t>Советом Безопасности ООН или органами, специально созданными решениями Совета Безопасности ООН, решения об исключении организации ил</w:t>
      </w:r>
      <w:r w:rsidR="00FF57C9">
        <w:rPr>
          <w:rFonts w:ascii="Times New Roman" w:hAnsi="Times New Roman"/>
          <w:sz w:val="28"/>
          <w:szCs w:val="28"/>
        </w:rPr>
        <w:t xml:space="preserve">и физического лица из перечней </w:t>
      </w:r>
      <w:r w:rsidR="00BB7DDE" w:rsidRPr="00FF57C9">
        <w:rPr>
          <w:rFonts w:ascii="Times New Roman" w:hAnsi="Times New Roman"/>
          <w:sz w:val="28"/>
          <w:szCs w:val="28"/>
        </w:rPr>
        <w:t xml:space="preserve">(далее – уведомления) </w:t>
      </w:r>
      <w:r w:rsidRPr="00FF57C9">
        <w:rPr>
          <w:rFonts w:ascii="Times New Roman" w:hAnsi="Times New Roman" w:cs="Times New Roman"/>
          <w:sz w:val="28"/>
          <w:szCs w:val="28"/>
        </w:rPr>
        <w:t>исходя</w:t>
      </w:r>
      <w:r w:rsidR="008A4DC7" w:rsidRPr="00FF57C9">
        <w:rPr>
          <w:rFonts w:ascii="Times New Roman" w:hAnsi="Times New Roman" w:cs="Times New Roman"/>
          <w:sz w:val="28"/>
          <w:szCs w:val="28"/>
        </w:rPr>
        <w:t xml:space="preserve"> из времени, действ</w:t>
      </w:r>
      <w:r w:rsidR="00BB7DDE" w:rsidRPr="00FF57C9">
        <w:rPr>
          <w:rFonts w:ascii="Times New Roman" w:hAnsi="Times New Roman" w:cs="Times New Roman"/>
          <w:sz w:val="28"/>
          <w:szCs w:val="28"/>
        </w:rPr>
        <w:t xml:space="preserve">ующего </w:t>
      </w:r>
      <w:r w:rsidR="00FF57C9">
        <w:rPr>
          <w:rFonts w:ascii="Times New Roman" w:hAnsi="Times New Roman" w:cs="Times New Roman"/>
          <w:sz w:val="28"/>
          <w:szCs w:val="28"/>
        </w:rPr>
        <w:br/>
      </w:r>
      <w:r w:rsidR="008A4DC7" w:rsidRPr="00FF57C9">
        <w:rPr>
          <w:rFonts w:ascii="Times New Roman" w:hAnsi="Times New Roman" w:cs="Times New Roman"/>
          <w:sz w:val="28"/>
          <w:szCs w:val="28"/>
        </w:rPr>
        <w:t>в часовой зоне по месту нахождения организации</w:t>
      </w:r>
      <w:r w:rsidR="00110FC9">
        <w:rPr>
          <w:rFonts w:ascii="Times New Roman" w:hAnsi="Times New Roman" w:cs="Times New Roman"/>
          <w:sz w:val="28"/>
          <w:szCs w:val="28"/>
        </w:rPr>
        <w:t xml:space="preserve">, </w:t>
      </w:r>
      <w:r w:rsidR="00110FC9" w:rsidRPr="00110FC9">
        <w:rPr>
          <w:rFonts w:ascii="Times New Roman" w:hAnsi="Times New Roman" w:cs="Times New Roman"/>
          <w:sz w:val="28"/>
          <w:szCs w:val="28"/>
        </w:rPr>
        <w:t xml:space="preserve">осуществляющей операции </w:t>
      </w:r>
      <w:r w:rsidR="00110FC9" w:rsidRPr="00110FC9">
        <w:rPr>
          <w:rFonts w:ascii="Times New Roman" w:hAnsi="Times New Roman" w:cs="Times New Roman"/>
          <w:sz w:val="28"/>
          <w:szCs w:val="28"/>
        </w:rPr>
        <w:br/>
        <w:t>с денежными средствами или иным имуществом</w:t>
      </w:r>
      <w:r w:rsidR="00110FC9">
        <w:rPr>
          <w:rFonts w:ascii="Times New Roman" w:hAnsi="Times New Roman" w:cs="Times New Roman"/>
          <w:sz w:val="28"/>
          <w:szCs w:val="28"/>
        </w:rPr>
        <w:t>.</w:t>
      </w:r>
    </w:p>
    <w:p w:rsidR="00110FC9" w:rsidRPr="00777B35" w:rsidRDefault="008A4DC7" w:rsidP="00777B35">
      <w:pPr>
        <w:pStyle w:val="ConsPlusNormal"/>
        <w:numPr>
          <w:ilvl w:val="0"/>
          <w:numId w:val="2"/>
        </w:numPr>
        <w:tabs>
          <w:tab w:val="left" w:pos="1276"/>
        </w:tabs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C9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9F5EC3" w:rsidRPr="00110FC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E540AE" w:rsidRPr="00110FC9">
        <w:rPr>
          <w:rFonts w:ascii="Times New Roman" w:hAnsi="Times New Roman" w:cs="Times New Roman"/>
          <w:sz w:val="28"/>
          <w:szCs w:val="28"/>
        </w:rPr>
        <w:t>органи</w:t>
      </w:r>
      <w:r w:rsidR="00FF57C9" w:rsidRPr="00110FC9">
        <w:rPr>
          <w:rFonts w:ascii="Times New Roman" w:hAnsi="Times New Roman" w:cs="Times New Roman"/>
          <w:sz w:val="28"/>
          <w:szCs w:val="28"/>
        </w:rPr>
        <w:t>зация</w:t>
      </w:r>
      <w:r w:rsidR="00110FC9">
        <w:rPr>
          <w:rFonts w:ascii="Times New Roman" w:hAnsi="Times New Roman" w:cs="Times New Roman"/>
          <w:sz w:val="28"/>
          <w:szCs w:val="28"/>
        </w:rPr>
        <w:t xml:space="preserve">, </w:t>
      </w:r>
      <w:r w:rsidR="00110FC9" w:rsidRPr="00110FC9">
        <w:rPr>
          <w:rFonts w:ascii="Times New Roman" w:hAnsi="Times New Roman" w:cs="Times New Roman"/>
          <w:sz w:val="28"/>
          <w:szCs w:val="28"/>
        </w:rPr>
        <w:t>осуществляющ</w:t>
      </w:r>
      <w:r w:rsidR="00110FC9">
        <w:rPr>
          <w:rFonts w:ascii="Times New Roman" w:hAnsi="Times New Roman" w:cs="Times New Roman"/>
          <w:sz w:val="28"/>
          <w:szCs w:val="28"/>
        </w:rPr>
        <w:t xml:space="preserve">ая </w:t>
      </w:r>
      <w:r w:rsidR="00110FC9" w:rsidRPr="00110FC9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110FC9" w:rsidRPr="00110FC9">
        <w:rPr>
          <w:rFonts w:ascii="Times New Roman" w:hAnsi="Times New Roman" w:cs="Times New Roman"/>
          <w:sz w:val="28"/>
          <w:szCs w:val="28"/>
        </w:rPr>
        <w:br/>
        <w:t>с денежными средствами или иным имуществом</w:t>
      </w:r>
      <w:r w:rsidR="00110FC9">
        <w:rPr>
          <w:rFonts w:ascii="Times New Roman" w:hAnsi="Times New Roman" w:cs="Times New Roman"/>
          <w:sz w:val="28"/>
          <w:szCs w:val="28"/>
        </w:rPr>
        <w:t>,</w:t>
      </w:r>
      <w:r w:rsidR="006654D7">
        <w:rPr>
          <w:rFonts w:ascii="Times New Roman" w:hAnsi="Times New Roman" w:cs="Times New Roman"/>
          <w:sz w:val="28"/>
          <w:szCs w:val="28"/>
        </w:rPr>
        <w:t xml:space="preserve"> </w:t>
      </w:r>
      <w:r w:rsidR="00110FC9">
        <w:rPr>
          <w:rFonts w:ascii="Times New Roman" w:hAnsi="Times New Roman" w:cs="Times New Roman"/>
          <w:sz w:val="28"/>
          <w:szCs w:val="28"/>
        </w:rPr>
        <w:t>п</w:t>
      </w:r>
      <w:r w:rsidR="00FF57C9" w:rsidRPr="00110FC9">
        <w:rPr>
          <w:rFonts w:ascii="Times New Roman" w:hAnsi="Times New Roman" w:cs="Times New Roman"/>
          <w:sz w:val="28"/>
          <w:szCs w:val="28"/>
        </w:rPr>
        <w:t>олучила в</w:t>
      </w:r>
      <w:r w:rsidR="00777B35">
        <w:rPr>
          <w:rFonts w:ascii="Times New Roman" w:hAnsi="Times New Roman" w:cs="Times New Roman"/>
          <w:sz w:val="28"/>
          <w:szCs w:val="28"/>
        </w:rPr>
        <w:t xml:space="preserve"> течении рабочего времени такой организации, время, </w:t>
      </w:r>
      <w:r w:rsidR="00E540AE" w:rsidRPr="00777B35">
        <w:rPr>
          <w:rFonts w:ascii="Times New Roman" w:hAnsi="Times New Roman" w:cs="Times New Roman"/>
          <w:sz w:val="28"/>
          <w:szCs w:val="28"/>
        </w:rPr>
        <w:t xml:space="preserve">указанное в пункте 3 настоящих Особенностей, исчисляется </w:t>
      </w:r>
      <w:r w:rsidR="00662933">
        <w:rPr>
          <w:rFonts w:ascii="Times New Roman" w:hAnsi="Times New Roman" w:cs="Times New Roman"/>
          <w:sz w:val="28"/>
          <w:szCs w:val="28"/>
        </w:rPr>
        <w:t>н</w:t>
      </w:r>
      <w:r w:rsidR="00E540AE" w:rsidRPr="00777B35">
        <w:rPr>
          <w:rFonts w:ascii="Times New Roman" w:hAnsi="Times New Roman" w:cs="Times New Roman"/>
          <w:sz w:val="28"/>
          <w:szCs w:val="28"/>
        </w:rPr>
        <w:t>епрерывно</w:t>
      </w:r>
      <w:r w:rsidR="00777B35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662933">
        <w:rPr>
          <w:rFonts w:ascii="Times New Roman" w:hAnsi="Times New Roman" w:cs="Times New Roman"/>
          <w:sz w:val="28"/>
          <w:szCs w:val="28"/>
        </w:rPr>
        <w:t>момента времени, в который б</w:t>
      </w:r>
      <w:r w:rsidR="00777B35">
        <w:rPr>
          <w:rFonts w:ascii="Times New Roman" w:hAnsi="Times New Roman" w:cs="Times New Roman"/>
          <w:sz w:val="28"/>
          <w:szCs w:val="28"/>
        </w:rPr>
        <w:t xml:space="preserve">ыло получено </w:t>
      </w:r>
      <w:r w:rsidR="00662933">
        <w:rPr>
          <w:rFonts w:ascii="Times New Roman" w:hAnsi="Times New Roman" w:cs="Times New Roman"/>
          <w:sz w:val="28"/>
          <w:szCs w:val="28"/>
        </w:rPr>
        <w:t xml:space="preserve">названное </w:t>
      </w:r>
      <w:r w:rsidR="00FF57C9" w:rsidRPr="00777B35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662933" w:rsidRDefault="00E540AE" w:rsidP="00662933">
      <w:pPr>
        <w:pStyle w:val="ConsPlusNormal"/>
        <w:numPr>
          <w:ilvl w:val="0"/>
          <w:numId w:val="2"/>
        </w:numPr>
        <w:tabs>
          <w:tab w:val="left" w:pos="1276"/>
        </w:tabs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C9">
        <w:rPr>
          <w:rFonts w:ascii="Times New Roman" w:hAnsi="Times New Roman" w:cs="Times New Roman"/>
          <w:sz w:val="28"/>
          <w:szCs w:val="28"/>
        </w:rPr>
        <w:t>В случае, если уведомление организация</w:t>
      </w:r>
      <w:r w:rsidR="00110FC9">
        <w:rPr>
          <w:rFonts w:ascii="Times New Roman" w:hAnsi="Times New Roman" w:cs="Times New Roman"/>
          <w:sz w:val="28"/>
          <w:szCs w:val="28"/>
        </w:rPr>
        <w:t xml:space="preserve">, </w:t>
      </w:r>
      <w:r w:rsidR="00110FC9" w:rsidRPr="00110FC9">
        <w:rPr>
          <w:rFonts w:ascii="Times New Roman" w:hAnsi="Times New Roman" w:cs="Times New Roman"/>
          <w:sz w:val="28"/>
          <w:szCs w:val="28"/>
        </w:rPr>
        <w:t>осуществляющ</w:t>
      </w:r>
      <w:r w:rsidR="00110FC9">
        <w:rPr>
          <w:rFonts w:ascii="Times New Roman" w:hAnsi="Times New Roman" w:cs="Times New Roman"/>
          <w:sz w:val="28"/>
          <w:szCs w:val="28"/>
        </w:rPr>
        <w:t xml:space="preserve">ая </w:t>
      </w:r>
      <w:r w:rsidR="00110FC9" w:rsidRPr="00110FC9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110FC9" w:rsidRPr="00110FC9">
        <w:rPr>
          <w:rFonts w:ascii="Times New Roman" w:hAnsi="Times New Roman" w:cs="Times New Roman"/>
          <w:sz w:val="28"/>
          <w:szCs w:val="28"/>
        </w:rPr>
        <w:br/>
        <w:t>с денежными средствами или иным имуществом</w:t>
      </w:r>
      <w:r w:rsidR="00110FC9">
        <w:rPr>
          <w:rFonts w:ascii="Times New Roman" w:hAnsi="Times New Roman" w:cs="Times New Roman"/>
          <w:sz w:val="28"/>
          <w:szCs w:val="28"/>
        </w:rPr>
        <w:t>, получи</w:t>
      </w:r>
      <w:r w:rsidR="006654D7">
        <w:rPr>
          <w:rFonts w:ascii="Times New Roman" w:hAnsi="Times New Roman" w:cs="Times New Roman"/>
          <w:sz w:val="28"/>
          <w:szCs w:val="28"/>
        </w:rPr>
        <w:t>ла</w:t>
      </w:r>
      <w:r w:rsidR="00777B35">
        <w:rPr>
          <w:rFonts w:ascii="Times New Roman" w:hAnsi="Times New Roman" w:cs="Times New Roman"/>
          <w:sz w:val="28"/>
          <w:szCs w:val="28"/>
        </w:rPr>
        <w:t xml:space="preserve"> в нерабочее время и в данное время так</w:t>
      </w:r>
      <w:r w:rsidR="00AF1CBC">
        <w:rPr>
          <w:rFonts w:ascii="Times New Roman" w:hAnsi="Times New Roman" w:cs="Times New Roman"/>
          <w:sz w:val="28"/>
          <w:szCs w:val="28"/>
        </w:rPr>
        <w:t xml:space="preserve">ая </w:t>
      </w:r>
      <w:r w:rsidR="00777B35">
        <w:rPr>
          <w:rFonts w:ascii="Times New Roman" w:hAnsi="Times New Roman" w:cs="Times New Roman"/>
          <w:sz w:val="28"/>
          <w:szCs w:val="28"/>
        </w:rPr>
        <w:t>организаци</w:t>
      </w:r>
      <w:r w:rsidR="00AF1CBC">
        <w:rPr>
          <w:rFonts w:ascii="Times New Roman" w:hAnsi="Times New Roman" w:cs="Times New Roman"/>
          <w:sz w:val="28"/>
          <w:szCs w:val="28"/>
        </w:rPr>
        <w:t xml:space="preserve">я </w:t>
      </w:r>
      <w:r w:rsidR="00777B35">
        <w:rPr>
          <w:rFonts w:ascii="Times New Roman" w:hAnsi="Times New Roman" w:cs="Times New Roman"/>
          <w:sz w:val="28"/>
          <w:szCs w:val="28"/>
        </w:rPr>
        <w:t>операци</w:t>
      </w:r>
      <w:r w:rsidR="00AF1CBC">
        <w:rPr>
          <w:rFonts w:ascii="Times New Roman" w:hAnsi="Times New Roman" w:cs="Times New Roman"/>
          <w:sz w:val="28"/>
          <w:szCs w:val="28"/>
        </w:rPr>
        <w:t>и</w:t>
      </w:r>
      <w:r w:rsidR="00777B35">
        <w:rPr>
          <w:rFonts w:ascii="Times New Roman" w:hAnsi="Times New Roman" w:cs="Times New Roman"/>
          <w:sz w:val="28"/>
          <w:szCs w:val="28"/>
        </w:rPr>
        <w:t xml:space="preserve"> с денежными средствами или иным имуществом</w:t>
      </w:r>
      <w:r w:rsidR="00AF1CBC">
        <w:rPr>
          <w:rFonts w:ascii="Times New Roman" w:hAnsi="Times New Roman" w:cs="Times New Roman"/>
          <w:sz w:val="28"/>
          <w:szCs w:val="28"/>
        </w:rPr>
        <w:t xml:space="preserve"> не осуществляет</w:t>
      </w:r>
      <w:r w:rsidR="00777B35">
        <w:rPr>
          <w:rFonts w:ascii="Times New Roman" w:hAnsi="Times New Roman" w:cs="Times New Roman"/>
          <w:sz w:val="28"/>
          <w:szCs w:val="28"/>
        </w:rPr>
        <w:t xml:space="preserve">, </w:t>
      </w:r>
      <w:r w:rsidRPr="00777B35">
        <w:rPr>
          <w:rFonts w:ascii="Times New Roman" w:hAnsi="Times New Roman" w:cs="Times New Roman"/>
          <w:sz w:val="28"/>
          <w:szCs w:val="28"/>
        </w:rPr>
        <w:t>время, указанное в пункте 3 настоящих Особенностей, исчисляется</w:t>
      </w:r>
      <w:r w:rsidR="00662933">
        <w:rPr>
          <w:rFonts w:ascii="Times New Roman" w:hAnsi="Times New Roman" w:cs="Times New Roman"/>
          <w:sz w:val="28"/>
          <w:szCs w:val="28"/>
        </w:rPr>
        <w:t xml:space="preserve"> </w:t>
      </w:r>
      <w:r w:rsidRPr="00662933">
        <w:rPr>
          <w:rFonts w:ascii="Times New Roman" w:hAnsi="Times New Roman" w:cs="Times New Roman"/>
          <w:sz w:val="28"/>
          <w:szCs w:val="28"/>
        </w:rPr>
        <w:t>непрерывно</w:t>
      </w:r>
      <w:r w:rsidR="00110FC9" w:rsidRPr="00662933">
        <w:rPr>
          <w:rFonts w:ascii="Times New Roman" w:hAnsi="Times New Roman" w:cs="Times New Roman"/>
          <w:sz w:val="28"/>
          <w:szCs w:val="28"/>
        </w:rPr>
        <w:t>,</w:t>
      </w:r>
      <w:r w:rsidR="00A265DE" w:rsidRPr="00662933">
        <w:rPr>
          <w:rFonts w:ascii="Times New Roman" w:hAnsi="Times New Roman" w:cs="Times New Roman"/>
          <w:sz w:val="28"/>
          <w:szCs w:val="28"/>
        </w:rPr>
        <w:t xml:space="preserve"> начиная с</w:t>
      </w:r>
      <w:r w:rsidR="00662933">
        <w:rPr>
          <w:rFonts w:ascii="Times New Roman" w:hAnsi="Times New Roman" w:cs="Times New Roman"/>
          <w:sz w:val="28"/>
          <w:szCs w:val="28"/>
        </w:rPr>
        <w:t xml:space="preserve"> первой минуты рабочего времени организации, </w:t>
      </w:r>
      <w:r w:rsidR="00662933" w:rsidRPr="00662933">
        <w:rPr>
          <w:rFonts w:ascii="Times New Roman" w:hAnsi="Times New Roman" w:cs="Times New Roman"/>
          <w:sz w:val="28"/>
          <w:szCs w:val="28"/>
        </w:rPr>
        <w:t>осуществляющ</w:t>
      </w:r>
      <w:r w:rsidR="00662933">
        <w:rPr>
          <w:rFonts w:ascii="Times New Roman" w:hAnsi="Times New Roman" w:cs="Times New Roman"/>
          <w:sz w:val="28"/>
          <w:szCs w:val="28"/>
        </w:rPr>
        <w:t>ей</w:t>
      </w:r>
      <w:r w:rsidR="00662933" w:rsidRPr="00662933">
        <w:rPr>
          <w:rFonts w:ascii="Times New Roman" w:hAnsi="Times New Roman" w:cs="Times New Roman"/>
          <w:sz w:val="28"/>
          <w:szCs w:val="28"/>
        </w:rPr>
        <w:t xml:space="preserve"> </w:t>
      </w:r>
      <w:r w:rsidR="00662933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662933" w:rsidRPr="00662933">
        <w:rPr>
          <w:rFonts w:ascii="Times New Roman" w:hAnsi="Times New Roman" w:cs="Times New Roman"/>
          <w:sz w:val="28"/>
          <w:szCs w:val="28"/>
        </w:rPr>
        <w:t>с денежными средствами или иным имуществом</w:t>
      </w:r>
      <w:r w:rsidR="00110FC9" w:rsidRPr="00662933">
        <w:rPr>
          <w:rFonts w:ascii="Times New Roman" w:hAnsi="Times New Roman" w:cs="Times New Roman"/>
          <w:sz w:val="28"/>
          <w:szCs w:val="28"/>
        </w:rPr>
        <w:t xml:space="preserve">, </w:t>
      </w:r>
      <w:r w:rsidR="00662933">
        <w:rPr>
          <w:rFonts w:ascii="Times New Roman" w:hAnsi="Times New Roman" w:cs="Times New Roman"/>
          <w:sz w:val="28"/>
          <w:szCs w:val="28"/>
        </w:rPr>
        <w:t xml:space="preserve">наступившей после </w:t>
      </w:r>
      <w:r w:rsidR="00803486">
        <w:rPr>
          <w:rFonts w:ascii="Times New Roman" w:hAnsi="Times New Roman" w:cs="Times New Roman"/>
          <w:sz w:val="28"/>
          <w:szCs w:val="28"/>
        </w:rPr>
        <w:t>получения названного уведомления.</w:t>
      </w:r>
    </w:p>
    <w:p w:rsidR="00803486" w:rsidRPr="00803486" w:rsidRDefault="00113E23" w:rsidP="00803486">
      <w:pPr>
        <w:pStyle w:val="ConsPlusNormal"/>
        <w:numPr>
          <w:ilvl w:val="0"/>
          <w:numId w:val="2"/>
        </w:numPr>
        <w:tabs>
          <w:tab w:val="left" w:pos="1276"/>
        </w:tabs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E23">
        <w:rPr>
          <w:rFonts w:ascii="Times New Roman" w:hAnsi="Times New Roman" w:cs="Times New Roman"/>
          <w:sz w:val="28"/>
          <w:szCs w:val="28"/>
        </w:rPr>
        <w:t xml:space="preserve">В случае, если уведомление организация, осуществляющая операции </w:t>
      </w:r>
      <w:r w:rsidRPr="00113E23">
        <w:rPr>
          <w:rFonts w:ascii="Times New Roman" w:hAnsi="Times New Roman" w:cs="Times New Roman"/>
          <w:sz w:val="28"/>
          <w:szCs w:val="28"/>
        </w:rPr>
        <w:br/>
        <w:t>с денежными средствами или иным имуществом, получила в нерабочее время и в данное нерабочее время так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13E2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 продолжает осуществлять операции с денежными средствами или иным имуществом,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="00437FD8" w:rsidRPr="00113E23">
        <w:rPr>
          <w:rFonts w:ascii="Times New Roman" w:hAnsi="Times New Roman" w:cs="Times New Roman"/>
          <w:sz w:val="28"/>
          <w:szCs w:val="28"/>
        </w:rPr>
        <w:t>с использованием сервисов онлайн или иных си</w:t>
      </w:r>
      <w:r w:rsidR="003C36DD" w:rsidRPr="00113E23">
        <w:rPr>
          <w:rFonts w:ascii="Times New Roman" w:hAnsi="Times New Roman" w:cs="Times New Roman"/>
          <w:sz w:val="28"/>
          <w:szCs w:val="28"/>
        </w:rPr>
        <w:t>стем дистанционного обслуживания</w:t>
      </w:r>
      <w:r w:rsidR="002A43B5" w:rsidRPr="00113E23">
        <w:rPr>
          <w:rFonts w:ascii="Times New Roman" w:hAnsi="Times New Roman" w:cs="Times New Roman"/>
          <w:sz w:val="28"/>
          <w:szCs w:val="28"/>
        </w:rPr>
        <w:t>,</w:t>
      </w:r>
      <w:r w:rsidR="00437FD8" w:rsidRPr="00113E23">
        <w:rPr>
          <w:rFonts w:ascii="Times New Roman" w:hAnsi="Times New Roman" w:cs="Times New Roman"/>
          <w:sz w:val="28"/>
          <w:szCs w:val="28"/>
        </w:rPr>
        <w:t xml:space="preserve"> время, указанное в пункте 3 наст</w:t>
      </w:r>
      <w:r w:rsidR="00803486">
        <w:rPr>
          <w:rFonts w:ascii="Times New Roman" w:hAnsi="Times New Roman" w:cs="Times New Roman"/>
          <w:sz w:val="28"/>
          <w:szCs w:val="28"/>
        </w:rPr>
        <w:t xml:space="preserve">оящих Особенностей, исчисляется </w:t>
      </w:r>
      <w:r w:rsidR="00A659FE">
        <w:rPr>
          <w:rFonts w:ascii="Times New Roman" w:hAnsi="Times New Roman" w:cs="Times New Roman"/>
          <w:sz w:val="28"/>
          <w:szCs w:val="28"/>
        </w:rPr>
        <w:t>непрерывно</w:t>
      </w:r>
      <w:r w:rsidR="006654D7" w:rsidRPr="00113E23">
        <w:rPr>
          <w:rFonts w:ascii="Times New Roman" w:hAnsi="Times New Roman" w:cs="Times New Roman"/>
          <w:sz w:val="28"/>
          <w:szCs w:val="28"/>
        </w:rPr>
        <w:t xml:space="preserve">, </w:t>
      </w:r>
      <w:r w:rsidR="00803486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="00803486" w:rsidRPr="00803486">
        <w:rPr>
          <w:rFonts w:ascii="Times New Roman" w:hAnsi="Times New Roman" w:cs="Times New Roman"/>
          <w:sz w:val="28"/>
          <w:szCs w:val="28"/>
        </w:rPr>
        <w:t xml:space="preserve">с момента времени, в который было получено названное </w:t>
      </w:r>
      <w:r w:rsidR="00803486">
        <w:rPr>
          <w:rFonts w:ascii="Times New Roman" w:hAnsi="Times New Roman" w:cs="Times New Roman"/>
          <w:sz w:val="28"/>
          <w:szCs w:val="28"/>
        </w:rPr>
        <w:t>уведомление.</w:t>
      </w:r>
    </w:p>
    <w:sectPr w:rsidR="00803486" w:rsidRPr="00803486" w:rsidSect="003F6CAF">
      <w:headerReference w:type="default" r:id="rId8"/>
      <w:footnotePr>
        <w:numRestart w:val="eachPage"/>
      </w:footnotePr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D7" w:rsidRDefault="00B971D7" w:rsidP="002A4AE9">
      <w:pPr>
        <w:spacing w:after="0" w:line="240" w:lineRule="auto"/>
      </w:pPr>
      <w:r>
        <w:separator/>
      </w:r>
    </w:p>
  </w:endnote>
  <w:endnote w:type="continuationSeparator" w:id="0">
    <w:p w:rsidR="00B971D7" w:rsidRDefault="00B971D7" w:rsidP="002A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D7" w:rsidRDefault="00B971D7" w:rsidP="002A4AE9">
      <w:pPr>
        <w:spacing w:after="0" w:line="240" w:lineRule="auto"/>
      </w:pPr>
      <w:r>
        <w:separator/>
      </w:r>
    </w:p>
  </w:footnote>
  <w:footnote w:type="continuationSeparator" w:id="0">
    <w:p w:rsidR="00B971D7" w:rsidRDefault="00B971D7" w:rsidP="002A4AE9">
      <w:pPr>
        <w:spacing w:after="0" w:line="240" w:lineRule="auto"/>
      </w:pPr>
      <w:r>
        <w:continuationSeparator/>
      </w:r>
    </w:p>
  </w:footnote>
  <w:footnote w:id="1">
    <w:p w:rsidR="00726E4B" w:rsidRPr="00726E4B" w:rsidRDefault="00726E4B">
      <w:pPr>
        <w:pStyle w:val="aa"/>
        <w:rPr>
          <w:rFonts w:ascii="Times New Roman" w:hAnsi="Times New Roman"/>
        </w:rPr>
      </w:pPr>
      <w:r w:rsidRPr="00726E4B">
        <w:rPr>
          <w:rStyle w:val="ad"/>
          <w:rFonts w:ascii="Times New Roman" w:hAnsi="Times New Roman"/>
        </w:rPr>
        <w:footnoteRef/>
      </w:r>
      <w:r w:rsidRPr="00726E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Абзац первый пункта 2 статьи 7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 xml:space="preserve"> Федерального закона.</w:t>
      </w:r>
    </w:p>
  </w:footnote>
  <w:footnote w:id="2">
    <w:p w:rsidR="00726E4B" w:rsidRPr="00726E4B" w:rsidRDefault="00726E4B">
      <w:pPr>
        <w:pStyle w:val="aa"/>
        <w:rPr>
          <w:rFonts w:ascii="Times New Roman" w:hAnsi="Times New Roman"/>
        </w:rPr>
      </w:pPr>
      <w:r w:rsidRPr="00726E4B">
        <w:rPr>
          <w:rStyle w:val="ad"/>
          <w:rFonts w:ascii="Times New Roman" w:hAnsi="Times New Roman"/>
        </w:rPr>
        <w:footnoteRef/>
      </w:r>
      <w:r w:rsidRPr="00726E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Абзац второй пункта 2 статьи 7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 xml:space="preserve"> Федерального закона.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9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71D7" w:rsidRPr="002A4AE9" w:rsidRDefault="00B971D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4A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A4A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4A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0E2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A4A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71D7" w:rsidRDefault="00B971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05E"/>
    <w:multiLevelType w:val="hybridMultilevel"/>
    <w:tmpl w:val="6268AD0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EA52C1"/>
    <w:multiLevelType w:val="hybridMultilevel"/>
    <w:tmpl w:val="EDBA9668"/>
    <w:lvl w:ilvl="0" w:tplc="69D46476">
      <w:start w:val="1"/>
      <w:numFmt w:val="decimal"/>
      <w:lvlText w:val="%1."/>
      <w:lvlJc w:val="left"/>
      <w:pPr>
        <w:ind w:left="64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309D23BA"/>
    <w:multiLevelType w:val="hybridMultilevel"/>
    <w:tmpl w:val="16143A16"/>
    <w:lvl w:ilvl="0" w:tplc="69D46476">
      <w:start w:val="1"/>
      <w:numFmt w:val="decimal"/>
      <w:lvlText w:val="%1."/>
      <w:lvlJc w:val="left"/>
      <w:pPr>
        <w:ind w:left="631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A737330"/>
    <w:multiLevelType w:val="hybridMultilevel"/>
    <w:tmpl w:val="EC88C4D8"/>
    <w:lvl w:ilvl="0" w:tplc="197C2F14">
      <w:start w:val="1"/>
      <w:numFmt w:val="decimal"/>
      <w:lvlText w:val="%1."/>
      <w:lvlJc w:val="left"/>
      <w:pPr>
        <w:ind w:left="2772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8B35DA"/>
    <w:multiLevelType w:val="hybridMultilevel"/>
    <w:tmpl w:val="AB6AA2F2"/>
    <w:lvl w:ilvl="0" w:tplc="42841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9E1AF1"/>
    <w:multiLevelType w:val="hybridMultilevel"/>
    <w:tmpl w:val="EC88C4D8"/>
    <w:lvl w:ilvl="0" w:tplc="197C2F14">
      <w:start w:val="1"/>
      <w:numFmt w:val="decimal"/>
      <w:lvlText w:val="%1."/>
      <w:lvlJc w:val="left"/>
      <w:pPr>
        <w:ind w:left="1496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803CA"/>
    <w:multiLevelType w:val="hybridMultilevel"/>
    <w:tmpl w:val="2640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04C9F"/>
    <w:multiLevelType w:val="hybridMultilevel"/>
    <w:tmpl w:val="5DD8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40CAB"/>
    <w:multiLevelType w:val="hybridMultilevel"/>
    <w:tmpl w:val="27A8C2E4"/>
    <w:lvl w:ilvl="0" w:tplc="1F183CA2">
      <w:start w:val="1"/>
      <w:numFmt w:val="decimal"/>
      <w:lvlText w:val="%1."/>
      <w:lvlJc w:val="left"/>
      <w:pPr>
        <w:ind w:left="2062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EC1C6F"/>
    <w:multiLevelType w:val="hybridMultilevel"/>
    <w:tmpl w:val="EE76A9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A91C0E"/>
    <w:multiLevelType w:val="hybridMultilevel"/>
    <w:tmpl w:val="EC88C4D8"/>
    <w:lvl w:ilvl="0" w:tplc="197C2F14">
      <w:start w:val="1"/>
      <w:numFmt w:val="decimal"/>
      <w:lvlText w:val="%1."/>
      <w:lvlJc w:val="left"/>
      <w:pPr>
        <w:ind w:left="2772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7D"/>
    <w:rsid w:val="000152A9"/>
    <w:rsid w:val="0006104C"/>
    <w:rsid w:val="00065420"/>
    <w:rsid w:val="00083139"/>
    <w:rsid w:val="00093F02"/>
    <w:rsid w:val="000965FF"/>
    <w:rsid w:val="000B0DD9"/>
    <w:rsid w:val="000B254A"/>
    <w:rsid w:val="000B3F41"/>
    <w:rsid w:val="00110FC9"/>
    <w:rsid w:val="00113E23"/>
    <w:rsid w:val="0013367B"/>
    <w:rsid w:val="00134637"/>
    <w:rsid w:val="001512AC"/>
    <w:rsid w:val="00165C3B"/>
    <w:rsid w:val="00185AFB"/>
    <w:rsid w:val="001B4964"/>
    <w:rsid w:val="001C5E10"/>
    <w:rsid w:val="001E3CFB"/>
    <w:rsid w:val="001F39AB"/>
    <w:rsid w:val="00206D16"/>
    <w:rsid w:val="00217176"/>
    <w:rsid w:val="00222960"/>
    <w:rsid w:val="002845D1"/>
    <w:rsid w:val="002A2FFC"/>
    <w:rsid w:val="002A43B5"/>
    <w:rsid w:val="002A4AE9"/>
    <w:rsid w:val="002B21E9"/>
    <w:rsid w:val="002C4D84"/>
    <w:rsid w:val="002D002A"/>
    <w:rsid w:val="002E697D"/>
    <w:rsid w:val="00310E25"/>
    <w:rsid w:val="00322A9A"/>
    <w:rsid w:val="00323EDD"/>
    <w:rsid w:val="00330F8A"/>
    <w:rsid w:val="00334FC5"/>
    <w:rsid w:val="003946B5"/>
    <w:rsid w:val="003B6EFF"/>
    <w:rsid w:val="003C36DD"/>
    <w:rsid w:val="003C7B11"/>
    <w:rsid w:val="003E610E"/>
    <w:rsid w:val="003F6CAF"/>
    <w:rsid w:val="004114D3"/>
    <w:rsid w:val="004128F7"/>
    <w:rsid w:val="00437FD8"/>
    <w:rsid w:val="004474C0"/>
    <w:rsid w:val="00452DEF"/>
    <w:rsid w:val="004623D2"/>
    <w:rsid w:val="004657F7"/>
    <w:rsid w:val="00484057"/>
    <w:rsid w:val="00497721"/>
    <w:rsid w:val="004B6EC8"/>
    <w:rsid w:val="004E2210"/>
    <w:rsid w:val="004F1084"/>
    <w:rsid w:val="004F2429"/>
    <w:rsid w:val="004F45E6"/>
    <w:rsid w:val="00534BC6"/>
    <w:rsid w:val="00535528"/>
    <w:rsid w:val="00543671"/>
    <w:rsid w:val="0055129E"/>
    <w:rsid w:val="0056592D"/>
    <w:rsid w:val="00580F49"/>
    <w:rsid w:val="005B404F"/>
    <w:rsid w:val="005F5B94"/>
    <w:rsid w:val="0062473C"/>
    <w:rsid w:val="00640823"/>
    <w:rsid w:val="00660D61"/>
    <w:rsid w:val="00662933"/>
    <w:rsid w:val="006654D7"/>
    <w:rsid w:val="00672C4C"/>
    <w:rsid w:val="00680E86"/>
    <w:rsid w:val="00684BC8"/>
    <w:rsid w:val="006B0FFB"/>
    <w:rsid w:val="006B2309"/>
    <w:rsid w:val="00704884"/>
    <w:rsid w:val="00715072"/>
    <w:rsid w:val="00726E4B"/>
    <w:rsid w:val="007343D0"/>
    <w:rsid w:val="00762DC3"/>
    <w:rsid w:val="00764B17"/>
    <w:rsid w:val="00777B35"/>
    <w:rsid w:val="0078089D"/>
    <w:rsid w:val="007939D1"/>
    <w:rsid w:val="00796FB4"/>
    <w:rsid w:val="007A1862"/>
    <w:rsid w:val="007A46DF"/>
    <w:rsid w:val="00803486"/>
    <w:rsid w:val="0080784A"/>
    <w:rsid w:val="00845090"/>
    <w:rsid w:val="008477A9"/>
    <w:rsid w:val="00890044"/>
    <w:rsid w:val="008A05BF"/>
    <w:rsid w:val="008A46DA"/>
    <w:rsid w:val="008A4DC7"/>
    <w:rsid w:val="008C1FFA"/>
    <w:rsid w:val="008C66BC"/>
    <w:rsid w:val="008D7220"/>
    <w:rsid w:val="008F7698"/>
    <w:rsid w:val="00914F1A"/>
    <w:rsid w:val="00920567"/>
    <w:rsid w:val="00937218"/>
    <w:rsid w:val="00950862"/>
    <w:rsid w:val="0095250C"/>
    <w:rsid w:val="0097446D"/>
    <w:rsid w:val="009E1183"/>
    <w:rsid w:val="009F5EC3"/>
    <w:rsid w:val="00A02F24"/>
    <w:rsid w:val="00A07BAC"/>
    <w:rsid w:val="00A260BB"/>
    <w:rsid w:val="00A265DE"/>
    <w:rsid w:val="00A4045D"/>
    <w:rsid w:val="00A41AAE"/>
    <w:rsid w:val="00A448B0"/>
    <w:rsid w:val="00A53D39"/>
    <w:rsid w:val="00A659FE"/>
    <w:rsid w:val="00A65CB3"/>
    <w:rsid w:val="00A7790F"/>
    <w:rsid w:val="00A82B02"/>
    <w:rsid w:val="00A927DD"/>
    <w:rsid w:val="00A9449F"/>
    <w:rsid w:val="00AD14FE"/>
    <w:rsid w:val="00AE319A"/>
    <w:rsid w:val="00AE7117"/>
    <w:rsid w:val="00AF1CBC"/>
    <w:rsid w:val="00B23AD3"/>
    <w:rsid w:val="00B24426"/>
    <w:rsid w:val="00B24C5A"/>
    <w:rsid w:val="00B26587"/>
    <w:rsid w:val="00B35F63"/>
    <w:rsid w:val="00B430C5"/>
    <w:rsid w:val="00B51278"/>
    <w:rsid w:val="00B61806"/>
    <w:rsid w:val="00B85E5D"/>
    <w:rsid w:val="00B9015C"/>
    <w:rsid w:val="00B91A82"/>
    <w:rsid w:val="00B91AFE"/>
    <w:rsid w:val="00B971D7"/>
    <w:rsid w:val="00BA51B8"/>
    <w:rsid w:val="00BB7DDE"/>
    <w:rsid w:val="00BC68B6"/>
    <w:rsid w:val="00BD3AD4"/>
    <w:rsid w:val="00BF6566"/>
    <w:rsid w:val="00C21EDB"/>
    <w:rsid w:val="00C7623F"/>
    <w:rsid w:val="00C8124D"/>
    <w:rsid w:val="00C82A93"/>
    <w:rsid w:val="00C91E93"/>
    <w:rsid w:val="00D010A6"/>
    <w:rsid w:val="00D0516F"/>
    <w:rsid w:val="00D07749"/>
    <w:rsid w:val="00D27AF3"/>
    <w:rsid w:val="00D31B8E"/>
    <w:rsid w:val="00D363F1"/>
    <w:rsid w:val="00D46D0E"/>
    <w:rsid w:val="00D56BD7"/>
    <w:rsid w:val="00D77F75"/>
    <w:rsid w:val="00DC0AFB"/>
    <w:rsid w:val="00DD3DB3"/>
    <w:rsid w:val="00DD76CB"/>
    <w:rsid w:val="00E05242"/>
    <w:rsid w:val="00E073C3"/>
    <w:rsid w:val="00E127E7"/>
    <w:rsid w:val="00E27197"/>
    <w:rsid w:val="00E27577"/>
    <w:rsid w:val="00E540AE"/>
    <w:rsid w:val="00E54E7D"/>
    <w:rsid w:val="00E66D81"/>
    <w:rsid w:val="00E90138"/>
    <w:rsid w:val="00ED6492"/>
    <w:rsid w:val="00EF05E4"/>
    <w:rsid w:val="00EF6502"/>
    <w:rsid w:val="00F02C2D"/>
    <w:rsid w:val="00F04649"/>
    <w:rsid w:val="00F32F18"/>
    <w:rsid w:val="00F62E36"/>
    <w:rsid w:val="00FA75DB"/>
    <w:rsid w:val="00FC1D14"/>
    <w:rsid w:val="00FE028C"/>
    <w:rsid w:val="00FE0F48"/>
    <w:rsid w:val="00FE407D"/>
    <w:rsid w:val="00FF57C9"/>
    <w:rsid w:val="00FF59A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00C0"/>
  <w15:chartTrackingRefBased/>
  <w15:docId w15:val="{27C1A6F3-C18A-40B8-9045-8E23B817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5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4045D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A4045D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ody Text"/>
    <w:basedOn w:val="a"/>
    <w:link w:val="a4"/>
    <w:rsid w:val="00A4045D"/>
    <w:pPr>
      <w:spacing w:after="140" w:line="276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4045D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2A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AE9"/>
  </w:style>
  <w:style w:type="paragraph" w:styleId="a7">
    <w:name w:val="footer"/>
    <w:basedOn w:val="a"/>
    <w:link w:val="a8"/>
    <w:uiPriority w:val="99"/>
    <w:unhideWhenUsed/>
    <w:rsid w:val="002A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AE9"/>
  </w:style>
  <w:style w:type="paragraph" w:styleId="a9">
    <w:name w:val="List Paragraph"/>
    <w:basedOn w:val="a"/>
    <w:qFormat/>
    <w:rsid w:val="002A2FFC"/>
    <w:pPr>
      <w:suppressAutoHyphens w:val="0"/>
      <w:ind w:left="720"/>
      <w:contextualSpacing/>
    </w:pPr>
    <w:rPr>
      <w:rFonts w:ascii="Calibri" w:eastAsia="Times New Roman" w:hAnsi="Calibri" w:cs="Times New Roman"/>
      <w:color w:val="000000"/>
      <w:szCs w:val="20"/>
    </w:rPr>
  </w:style>
  <w:style w:type="paragraph" w:styleId="aa">
    <w:name w:val="footnote text"/>
    <w:basedOn w:val="a"/>
    <w:link w:val="ab"/>
    <w:semiHidden/>
    <w:rsid w:val="002A2FFC"/>
    <w:pPr>
      <w:suppressAutoHyphens w:val="0"/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A2FFC"/>
    <w:rPr>
      <w:rFonts w:ascii="Calibri" w:eastAsia="Times New Roman" w:hAnsi="Calibri" w:cs="Times New Roman"/>
      <w:color w:val="000000"/>
      <w:sz w:val="20"/>
      <w:szCs w:val="20"/>
    </w:rPr>
  </w:style>
  <w:style w:type="character" w:styleId="ac">
    <w:name w:val="Hyperlink"/>
    <w:basedOn w:val="a0"/>
    <w:rsid w:val="002A2FFC"/>
    <w:rPr>
      <w:color w:val="0563C1"/>
      <w:u w:val="single"/>
    </w:rPr>
  </w:style>
  <w:style w:type="character" w:styleId="ad">
    <w:name w:val="footnote reference"/>
    <w:basedOn w:val="a0"/>
    <w:semiHidden/>
    <w:rsid w:val="002A2FFC"/>
    <w:rPr>
      <w:vertAlign w:val="superscript"/>
    </w:rPr>
  </w:style>
  <w:style w:type="paragraph" w:customStyle="1" w:styleId="ae">
    <w:name w:val="Таблица"/>
    <w:rsid w:val="002A2FFC"/>
    <w:pPr>
      <w:widowControl w:val="0"/>
      <w:tabs>
        <w:tab w:val="left" w:pos="2660"/>
        <w:tab w:val="left" w:pos="4361"/>
        <w:tab w:val="left" w:pos="5211"/>
        <w:tab w:val="left" w:pos="6771"/>
        <w:tab w:val="left" w:pos="9747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07nolinejust">
    <w:name w:val="207nolinejust"/>
    <w:basedOn w:val="a"/>
    <w:next w:val="a"/>
    <w:rsid w:val="002A2FFC"/>
    <w:pPr>
      <w:tabs>
        <w:tab w:val="right" w:pos="397"/>
        <w:tab w:val="left" w:pos="567"/>
        <w:tab w:val="left" w:pos="2098"/>
        <w:tab w:val="center" w:pos="3798"/>
        <w:tab w:val="left" w:pos="4195"/>
      </w:tabs>
      <w:suppressAutoHyphens w:val="0"/>
      <w:spacing w:before="57" w:after="0" w:line="240" w:lineRule="auto"/>
      <w:ind w:left="4195" w:right="113" w:hanging="4195"/>
      <w:jc w:val="both"/>
    </w:pPr>
    <w:rPr>
      <w:rFonts w:ascii="PragmaticaC" w:eastAsia="Times New Roman" w:hAnsi="PragmaticaC" w:cs="Times New Roman"/>
      <w:sz w:val="18"/>
      <w:szCs w:val="20"/>
      <w:lang w:val="en-US" w:eastAsia="ru-RU"/>
    </w:rPr>
  </w:style>
  <w:style w:type="table" w:styleId="af">
    <w:name w:val="Table Grid"/>
    <w:basedOn w:val="a1"/>
    <w:rsid w:val="002A2FFC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46D0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6D0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C21D-2BF8-4F62-957F-A698EFAD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Юлия Дмитриевна</dc:creator>
  <cp:keywords/>
  <dc:description/>
  <cp:lastModifiedBy>Грачев Владимир Игоревич</cp:lastModifiedBy>
  <cp:revision>5</cp:revision>
  <cp:lastPrinted>2022-02-08T07:39:00Z</cp:lastPrinted>
  <dcterms:created xsi:type="dcterms:W3CDTF">2022-10-06T06:08:00Z</dcterms:created>
  <dcterms:modified xsi:type="dcterms:W3CDTF">2022-10-06T08:54:00Z</dcterms:modified>
</cp:coreProperties>
</file>