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7F1" w:rsidRDefault="00DB6F00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Вносится Правительством </w:t>
      </w:r>
    </w:p>
    <w:p w:rsidR="006547F1" w:rsidRDefault="00DB6F00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Российской Федерации </w:t>
      </w:r>
    </w:p>
    <w:p w:rsidR="006547F1" w:rsidRDefault="006547F1">
      <w:pPr>
        <w:jc w:val="center"/>
        <w:rPr>
          <w:rFonts w:ascii="Times New Roman" w:hAnsi="Times New Roman"/>
          <w:sz w:val="28"/>
        </w:rPr>
      </w:pPr>
    </w:p>
    <w:p w:rsidR="006547F1" w:rsidRDefault="006547F1">
      <w:pPr>
        <w:jc w:val="center"/>
        <w:rPr>
          <w:rFonts w:ascii="Times New Roman" w:hAnsi="Times New Roman"/>
          <w:sz w:val="28"/>
        </w:rPr>
      </w:pPr>
    </w:p>
    <w:p w:rsidR="006547F1" w:rsidRDefault="00DB6F00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</w:t>
      </w:r>
    </w:p>
    <w:p w:rsidR="006547F1" w:rsidRDefault="006547F1">
      <w:pPr>
        <w:jc w:val="center"/>
        <w:rPr>
          <w:rFonts w:ascii="Times New Roman" w:hAnsi="Times New Roman"/>
          <w:b/>
          <w:sz w:val="28"/>
        </w:rPr>
      </w:pPr>
    </w:p>
    <w:p w:rsidR="006547F1" w:rsidRDefault="006547F1">
      <w:pPr>
        <w:jc w:val="center"/>
        <w:rPr>
          <w:rFonts w:ascii="Times New Roman" w:hAnsi="Times New Roman"/>
          <w:b/>
          <w:sz w:val="28"/>
        </w:rPr>
      </w:pPr>
    </w:p>
    <w:p w:rsidR="006547F1" w:rsidRDefault="006547F1">
      <w:pPr>
        <w:jc w:val="center"/>
        <w:rPr>
          <w:rFonts w:ascii="Times New Roman" w:hAnsi="Times New Roman"/>
          <w:b/>
          <w:sz w:val="28"/>
        </w:rPr>
      </w:pPr>
    </w:p>
    <w:p w:rsidR="006547F1" w:rsidRDefault="006547F1">
      <w:pPr>
        <w:jc w:val="center"/>
        <w:rPr>
          <w:rFonts w:ascii="Times New Roman" w:hAnsi="Times New Roman"/>
          <w:b/>
          <w:sz w:val="28"/>
        </w:rPr>
      </w:pPr>
    </w:p>
    <w:p w:rsidR="006547F1" w:rsidRDefault="00DB6F0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ФЕДЕРАЛЬНЫЙ ЗАКОН</w:t>
      </w:r>
    </w:p>
    <w:p w:rsidR="006547F1" w:rsidRDefault="00DB6F0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Федеральный закон «О противодействии легализации (отмыванию) доходов, полученных преступным </w:t>
      </w:r>
      <w:proofErr w:type="gramStart"/>
      <w:r>
        <w:rPr>
          <w:rFonts w:ascii="Times New Roman" w:hAnsi="Times New Roman"/>
          <w:b/>
          <w:sz w:val="28"/>
        </w:rPr>
        <w:t xml:space="preserve">путем,   </w:t>
      </w:r>
      <w:proofErr w:type="gramEnd"/>
      <w:r>
        <w:rPr>
          <w:rFonts w:ascii="Times New Roman" w:hAnsi="Times New Roman"/>
          <w:b/>
          <w:sz w:val="28"/>
        </w:rPr>
        <w:t xml:space="preserve">           и финансированию терроризма»</w:t>
      </w:r>
    </w:p>
    <w:p w:rsidR="006547F1" w:rsidRDefault="006547F1">
      <w:pPr>
        <w:rPr>
          <w:rFonts w:ascii="Times New Roman" w:hAnsi="Times New Roman"/>
          <w:b/>
          <w:sz w:val="28"/>
        </w:rPr>
      </w:pPr>
    </w:p>
    <w:p w:rsidR="00400312" w:rsidRPr="00DB6F00" w:rsidRDefault="00400312">
      <w:pPr>
        <w:pStyle w:val="ConsPlusNormal"/>
        <w:spacing w:line="360" w:lineRule="auto"/>
        <w:ind w:firstLine="709"/>
        <w:jc w:val="both"/>
        <w:rPr>
          <w:b/>
          <w:color w:val="auto"/>
        </w:rPr>
      </w:pPr>
      <w:r w:rsidRPr="00DB6F00">
        <w:rPr>
          <w:b/>
          <w:color w:val="auto"/>
        </w:rPr>
        <w:t>Статья 1</w:t>
      </w:r>
    </w:p>
    <w:p w:rsidR="006547F1" w:rsidRDefault="00DB6F00">
      <w:pPr>
        <w:pStyle w:val="ConsPlusNormal"/>
        <w:spacing w:line="360" w:lineRule="auto"/>
        <w:ind w:firstLine="709"/>
        <w:jc w:val="both"/>
      </w:pPr>
      <w:r>
        <w:t xml:space="preserve">Внести в Федеральный закон от 7 августа 2001 года № 115-ФЗ                          «О противодействии легализации (отмыванию) доходов, полученных преступным путем, и финансированию терроризма» (Собрание законодательства Российской Федерации, 2001, № 33, ст. 3418; 2002, № 44, ст. 4296; 2004, № 31, ст. 3224; 2005, № 47, ст. 4828; 2006, № 31, ст. 3446, 3452; 2007, № 16, ст. 1831, </w:t>
      </w:r>
      <w:r w:rsidR="0087697B">
        <w:t xml:space="preserve">       </w:t>
      </w:r>
      <w:r>
        <w:t xml:space="preserve">№ 49, ст. 6036; 2009, № 23, ст. 2776; 2010, № 30, ст. 4007, № 31, ст. 4166; 2011, № 27, ст. 3873, № 46, ст. 6406; 2013, № 26, ст. 3207, № 44, ст. 5641, № 52, ст. 6968; 2014, № 19, ст. 2315, № 23, ст. 2934, № 30, ст. 4219; 2015, № 1, ст. 37, № 18, </w:t>
      </w:r>
      <w:r w:rsidR="0087697B">
        <w:t xml:space="preserve">          </w:t>
      </w:r>
      <w:r>
        <w:t xml:space="preserve">ст. 2614, № 24, ст. 3367, № 27, ст. 3945, 4001; 2016, № 1, </w:t>
      </w:r>
      <w:r w:rsidR="0087697B">
        <w:t xml:space="preserve">ст. 11, </w:t>
      </w:r>
      <w:r>
        <w:t xml:space="preserve">ст. 23, ст. 27, </w:t>
      </w:r>
      <w:r w:rsidR="0087697B">
        <w:t xml:space="preserve">             </w:t>
      </w:r>
      <w:r>
        <w:t>ст. 43, ст. 44</w:t>
      </w:r>
      <w:r w:rsidR="0087697B">
        <w:t xml:space="preserve">, № </w:t>
      </w:r>
      <w:r w:rsidR="0087697B">
        <w:rPr>
          <w:szCs w:val="28"/>
        </w:rPr>
        <w:t>26, ст. 3860, ст. 3884, № 27, ст. 4196, ст. 4221, № 28, ст. 4558</w:t>
      </w:r>
      <w:r>
        <w:t>) следующие изменения:</w:t>
      </w:r>
    </w:p>
    <w:p w:rsidR="006547F1" w:rsidRDefault="00DB6F00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В статье 3</w:t>
      </w:r>
      <w:r w:rsidR="00400312">
        <w:rPr>
          <w:rFonts w:ascii="Times New Roman" w:hAnsi="Times New Roman"/>
          <w:sz w:val="28"/>
        </w:rPr>
        <w:t>:</w:t>
      </w:r>
    </w:p>
    <w:p w:rsidR="006547F1" w:rsidRDefault="00DB6F00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 абзац девятый изложить в следующей редакции:</w:t>
      </w:r>
    </w:p>
    <w:p w:rsidR="006547F1" w:rsidRDefault="00DB6F0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«организация внутреннего контроля - совокупность принимаемых организациями, осуществляющими операции с денежными средствами или иным имуществом, мер, включающих разработку правил внутреннего контроля, </w:t>
      </w:r>
      <w:r w:rsidRPr="001F0D14">
        <w:rPr>
          <w:rFonts w:ascii="Times New Roman" w:hAnsi="Times New Roman"/>
          <w:color w:val="auto"/>
          <w:sz w:val="28"/>
        </w:rPr>
        <w:lastRenderedPageBreak/>
        <w:t xml:space="preserve">в установленных настоящим </w:t>
      </w:r>
      <w:r w:rsidR="00400312" w:rsidRPr="001F0D14">
        <w:rPr>
          <w:rFonts w:ascii="Times New Roman" w:hAnsi="Times New Roman"/>
          <w:color w:val="auto"/>
          <w:sz w:val="28"/>
        </w:rPr>
        <w:t xml:space="preserve">Федеральным </w:t>
      </w:r>
      <w:r w:rsidRPr="001F0D14">
        <w:rPr>
          <w:rFonts w:ascii="Times New Roman" w:hAnsi="Times New Roman"/>
          <w:color w:val="auto"/>
          <w:sz w:val="28"/>
        </w:rPr>
        <w:t>законом случаях – целевых правил внутреннего контроля по противодействию легализации (отмыванию) доходов, полученных преступным путем</w:t>
      </w:r>
      <w:r w:rsidR="00293DAC" w:rsidRPr="001F0D14">
        <w:rPr>
          <w:rFonts w:ascii="Times New Roman" w:hAnsi="Times New Roman"/>
          <w:color w:val="auto"/>
          <w:sz w:val="28"/>
        </w:rPr>
        <w:t>,</w:t>
      </w:r>
      <w:r w:rsidRPr="001F0D14">
        <w:rPr>
          <w:rFonts w:ascii="Times New Roman" w:hAnsi="Times New Roman"/>
          <w:color w:val="auto"/>
          <w:sz w:val="28"/>
        </w:rPr>
        <w:t xml:space="preserve"> и финансированию терроризма</w:t>
      </w:r>
      <w:r w:rsidR="00400312" w:rsidRPr="001F0D14">
        <w:rPr>
          <w:rFonts w:ascii="Times New Roman" w:hAnsi="Times New Roman"/>
          <w:color w:val="auto"/>
          <w:sz w:val="28"/>
        </w:rPr>
        <w:t xml:space="preserve"> (далее – целевые правила внутреннего контроля)</w:t>
      </w:r>
      <w:r w:rsidRPr="001F0D14">
        <w:rPr>
          <w:rFonts w:ascii="Times New Roman" w:hAnsi="Times New Roman"/>
          <w:color w:val="auto"/>
          <w:sz w:val="28"/>
        </w:rPr>
        <w:t xml:space="preserve">, назначение </w:t>
      </w:r>
      <w:r>
        <w:rPr>
          <w:rFonts w:ascii="Times New Roman" w:hAnsi="Times New Roman"/>
          <w:sz w:val="28"/>
        </w:rPr>
        <w:t xml:space="preserve">специальных должностных лиц, ответственных за реализацию правил </w:t>
      </w:r>
      <w:r w:rsidRPr="001F0D14">
        <w:rPr>
          <w:rFonts w:ascii="Times New Roman" w:hAnsi="Times New Roman"/>
          <w:color w:val="auto"/>
          <w:sz w:val="28"/>
        </w:rPr>
        <w:t>внутреннего контроля</w:t>
      </w:r>
      <w:r w:rsidR="00400312" w:rsidRPr="001F0D14">
        <w:rPr>
          <w:rFonts w:ascii="Times New Roman" w:hAnsi="Times New Roman"/>
          <w:color w:val="auto"/>
          <w:sz w:val="28"/>
        </w:rPr>
        <w:t xml:space="preserve"> и целевых правил внутреннего контроля</w:t>
      </w:r>
      <w:r>
        <w:rPr>
          <w:rFonts w:ascii="Times New Roman" w:hAnsi="Times New Roman"/>
          <w:sz w:val="28"/>
        </w:rPr>
        <w:t>;»;</w:t>
      </w:r>
    </w:p>
    <w:p w:rsidR="006547F1" w:rsidRDefault="00DB6F0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 абзац десятый изложить в следующей редакции:</w:t>
      </w:r>
    </w:p>
    <w:p w:rsidR="006547F1" w:rsidRDefault="00DB6F0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«осуществление внутреннего контроля </w:t>
      </w:r>
      <w:r w:rsidR="00CF0D54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реализация организациями, осуществляющими операции с денежными средствами или иным имуществом, правил </w:t>
      </w:r>
      <w:r w:rsidRPr="001F0D14">
        <w:rPr>
          <w:rFonts w:ascii="Times New Roman" w:hAnsi="Times New Roman"/>
          <w:color w:val="auto"/>
          <w:sz w:val="28"/>
        </w:rPr>
        <w:t xml:space="preserve">внутреннего контроля, </w:t>
      </w:r>
      <w:r w:rsidR="00CF0D54">
        <w:rPr>
          <w:rFonts w:ascii="Times New Roman" w:hAnsi="Times New Roman"/>
          <w:color w:val="auto"/>
          <w:sz w:val="28"/>
        </w:rPr>
        <w:t xml:space="preserve">включающая в том числе </w:t>
      </w:r>
      <w:r w:rsidR="00CF0D54" w:rsidRPr="001F0D14">
        <w:rPr>
          <w:rFonts w:ascii="Times New Roman" w:hAnsi="Times New Roman"/>
          <w:color w:val="auto"/>
          <w:sz w:val="28"/>
        </w:rPr>
        <w:t xml:space="preserve">выполнение требований законодательства по идентификации клиентов, их представителей, выгодоприобретателей, </w:t>
      </w:r>
      <w:proofErr w:type="spellStart"/>
      <w:r w:rsidR="00CF0D54" w:rsidRPr="001F0D14">
        <w:rPr>
          <w:rFonts w:ascii="Times New Roman" w:hAnsi="Times New Roman"/>
          <w:color w:val="auto"/>
          <w:sz w:val="28"/>
        </w:rPr>
        <w:t>бенефициарных</w:t>
      </w:r>
      <w:proofErr w:type="spellEnd"/>
      <w:r w:rsidR="00CF0D54" w:rsidRPr="001F0D14">
        <w:rPr>
          <w:rFonts w:ascii="Times New Roman" w:hAnsi="Times New Roman"/>
          <w:color w:val="auto"/>
          <w:sz w:val="28"/>
        </w:rPr>
        <w:t xml:space="preserve"> владельцев, по документальному фиксированию сведений (информации</w:t>
      </w:r>
      <w:r w:rsidR="00CF0D54">
        <w:rPr>
          <w:rFonts w:ascii="Times New Roman" w:hAnsi="Times New Roman"/>
          <w:sz w:val="28"/>
        </w:rPr>
        <w:t xml:space="preserve">) и их представлению в уполномоченный орган, по хранению документов и информации, по подготовке и обучению кадров, а также </w:t>
      </w:r>
      <w:r w:rsidRPr="001F0D14">
        <w:rPr>
          <w:rFonts w:ascii="Times New Roman" w:hAnsi="Times New Roman"/>
          <w:color w:val="auto"/>
          <w:sz w:val="28"/>
        </w:rPr>
        <w:t xml:space="preserve">в установленных настоящим </w:t>
      </w:r>
      <w:r w:rsidR="00293DAC" w:rsidRPr="001F0D14">
        <w:rPr>
          <w:rFonts w:ascii="Times New Roman" w:hAnsi="Times New Roman"/>
          <w:color w:val="auto"/>
          <w:sz w:val="28"/>
        </w:rPr>
        <w:t xml:space="preserve">Федеральным </w:t>
      </w:r>
      <w:r w:rsidRPr="001F0D14">
        <w:rPr>
          <w:rFonts w:ascii="Times New Roman" w:hAnsi="Times New Roman"/>
          <w:color w:val="auto"/>
          <w:sz w:val="28"/>
        </w:rPr>
        <w:t>законом случаях – целевых правил внутреннего контроля</w:t>
      </w:r>
      <w:r>
        <w:rPr>
          <w:rFonts w:ascii="Times New Roman" w:hAnsi="Times New Roman"/>
          <w:sz w:val="28"/>
        </w:rPr>
        <w:t>;»;</w:t>
      </w:r>
    </w:p>
    <w:p w:rsidR="006547F1" w:rsidRDefault="00DB6F00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 дополнить новым абзацем следующего содержания:</w:t>
      </w:r>
    </w:p>
    <w:p w:rsidR="006547F1" w:rsidRDefault="00DB6F0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400312" w:rsidRPr="001F0D14">
        <w:rPr>
          <w:rFonts w:ascii="Times New Roman" w:hAnsi="Times New Roman"/>
          <w:color w:val="auto"/>
          <w:sz w:val="28"/>
        </w:rPr>
        <w:t>и</w:t>
      </w:r>
      <w:r w:rsidRPr="001F0D14">
        <w:rPr>
          <w:rFonts w:ascii="Times New Roman" w:hAnsi="Times New Roman"/>
          <w:color w:val="auto"/>
          <w:sz w:val="28"/>
        </w:rPr>
        <w:t xml:space="preserve">спользуемые в настоящем Федеральном законе понятия «банковская группа», «участник банковской группы», «головная кредитная организация банковской группы», «банковский холдинг», «участник банковского </w:t>
      </w:r>
      <w:r>
        <w:rPr>
          <w:rFonts w:ascii="Times New Roman" w:hAnsi="Times New Roman"/>
          <w:sz w:val="28"/>
        </w:rPr>
        <w:t xml:space="preserve">холдинга», «головная организация банковского холдинга» применяются в том значении, </w:t>
      </w:r>
      <w:r w:rsidR="001F0D14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каком они используются в Федеральном законе «О банках и банковской деятельности», если иное не предусмотрено настоящим Федеральным законом.».</w:t>
      </w:r>
    </w:p>
    <w:p w:rsidR="006547F1" w:rsidRDefault="00DB6F00">
      <w:pPr>
        <w:pStyle w:val="a3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В статье 7:</w:t>
      </w:r>
    </w:p>
    <w:p w:rsidR="006547F1" w:rsidRDefault="00DB6F00">
      <w:pPr>
        <w:pStyle w:val="ConsPlusNormal"/>
        <w:spacing w:line="360" w:lineRule="auto"/>
        <w:ind w:firstLine="709"/>
        <w:jc w:val="both"/>
      </w:pPr>
      <w:r>
        <w:t>а) в абзаце первом подпункта 1 пункта 1 слова «установленных пунктами 1</w:t>
      </w:r>
      <w:r>
        <w:rPr>
          <w:vertAlign w:val="superscript"/>
        </w:rPr>
        <w:t>1</w:t>
      </w:r>
      <w:r>
        <w:t>, 1</w:t>
      </w:r>
      <w:r>
        <w:rPr>
          <w:vertAlign w:val="superscript"/>
        </w:rPr>
        <w:t>2</w:t>
      </w:r>
      <w:r>
        <w:t>, 1</w:t>
      </w:r>
      <w:r>
        <w:rPr>
          <w:vertAlign w:val="superscript"/>
        </w:rPr>
        <w:t>4</w:t>
      </w:r>
      <w:r>
        <w:t>, 1</w:t>
      </w:r>
      <w:r>
        <w:rPr>
          <w:vertAlign w:val="superscript"/>
        </w:rPr>
        <w:t>4-1</w:t>
      </w:r>
      <w:r>
        <w:t xml:space="preserve"> и 1</w:t>
      </w:r>
      <w:r>
        <w:rPr>
          <w:vertAlign w:val="superscript"/>
        </w:rPr>
        <w:t>4-2</w:t>
      </w:r>
      <w:r>
        <w:t>» заменить словами «установленных пунктами 1</w:t>
      </w:r>
      <w:r>
        <w:rPr>
          <w:vertAlign w:val="superscript"/>
        </w:rPr>
        <w:t>1</w:t>
      </w:r>
      <w:r>
        <w:t>, 1</w:t>
      </w:r>
      <w:r>
        <w:rPr>
          <w:vertAlign w:val="superscript"/>
        </w:rPr>
        <w:t>2</w:t>
      </w:r>
      <w:r>
        <w:t>, 1</w:t>
      </w:r>
      <w:r>
        <w:rPr>
          <w:vertAlign w:val="superscript"/>
        </w:rPr>
        <w:t>4</w:t>
      </w:r>
      <w:r>
        <w:t>, 1</w:t>
      </w:r>
      <w:r>
        <w:rPr>
          <w:vertAlign w:val="superscript"/>
        </w:rPr>
        <w:t>4-</w:t>
      </w:r>
      <w:proofErr w:type="gramStart"/>
      <w:r>
        <w:rPr>
          <w:vertAlign w:val="superscript"/>
        </w:rPr>
        <w:t>1</w:t>
      </w:r>
      <w:r>
        <w:t>,  1</w:t>
      </w:r>
      <w:r>
        <w:rPr>
          <w:vertAlign w:val="superscript"/>
        </w:rPr>
        <w:t>4</w:t>
      </w:r>
      <w:proofErr w:type="gramEnd"/>
      <w:r>
        <w:rPr>
          <w:vertAlign w:val="superscript"/>
        </w:rPr>
        <w:t>-2</w:t>
      </w:r>
      <w:r>
        <w:t xml:space="preserve"> и 1</w:t>
      </w:r>
      <w:r>
        <w:rPr>
          <w:vertAlign w:val="superscript"/>
        </w:rPr>
        <w:t>4-3</w:t>
      </w:r>
      <w:r>
        <w:t>»;</w:t>
      </w:r>
    </w:p>
    <w:p w:rsidR="006547F1" w:rsidRDefault="00DB6F00">
      <w:pPr>
        <w:pStyle w:val="ConsPlusNormal"/>
        <w:spacing w:line="360" w:lineRule="auto"/>
        <w:ind w:firstLine="709"/>
        <w:jc w:val="both"/>
      </w:pPr>
      <w:r>
        <w:t>б) дополнить пунктом 1</w:t>
      </w:r>
      <w:r>
        <w:rPr>
          <w:vertAlign w:val="superscript"/>
        </w:rPr>
        <w:t>4-3</w:t>
      </w:r>
      <w:r>
        <w:t xml:space="preserve"> следующего содержания:</w:t>
      </w:r>
    </w:p>
    <w:p w:rsidR="006547F1" w:rsidRDefault="00DB6F00">
      <w:pPr>
        <w:pStyle w:val="ConsPlusNormal"/>
        <w:spacing w:line="360" w:lineRule="auto"/>
        <w:ind w:firstLine="709"/>
        <w:jc w:val="both"/>
      </w:pPr>
      <w:r>
        <w:lastRenderedPageBreak/>
        <w:t>«1</w:t>
      </w:r>
      <w:r>
        <w:rPr>
          <w:vertAlign w:val="superscript"/>
        </w:rPr>
        <w:t>4-3</w:t>
      </w:r>
      <w:r>
        <w:t xml:space="preserve">. Идентификация представителя клиента, выгодоприобретателя                           и </w:t>
      </w:r>
      <w:proofErr w:type="spellStart"/>
      <w:r>
        <w:t>бенефициарного</w:t>
      </w:r>
      <w:proofErr w:type="spellEnd"/>
      <w:r>
        <w:t xml:space="preserve"> владельца не проводится при проведении упрощенной идентификации клиента – физического лица.»;</w:t>
      </w:r>
    </w:p>
    <w:p w:rsidR="006547F1" w:rsidRDefault="00DB6F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 дополнить пунктами 1</w:t>
      </w:r>
      <w:r>
        <w:rPr>
          <w:rFonts w:ascii="Times New Roman" w:hAnsi="Times New Roman"/>
          <w:sz w:val="28"/>
          <w:vertAlign w:val="superscript"/>
        </w:rPr>
        <w:t>5-4</w:t>
      </w:r>
      <w:r>
        <w:rPr>
          <w:rFonts w:ascii="Times New Roman" w:hAnsi="Times New Roman"/>
          <w:sz w:val="28"/>
        </w:rPr>
        <w:t xml:space="preserve"> и 1</w:t>
      </w:r>
      <w:r>
        <w:rPr>
          <w:rFonts w:ascii="Times New Roman" w:hAnsi="Times New Roman"/>
          <w:sz w:val="28"/>
          <w:vertAlign w:val="superscript"/>
        </w:rPr>
        <w:t>5-5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 w:rsidR="00BE78ED" w:rsidRPr="001F0D14" w:rsidRDefault="00DB6F00" w:rsidP="00BE78ED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</w:t>
      </w:r>
      <w:r>
        <w:rPr>
          <w:rFonts w:ascii="Times New Roman" w:hAnsi="Times New Roman"/>
          <w:sz w:val="28"/>
          <w:vertAlign w:val="superscript"/>
        </w:rPr>
        <w:t>5-4</w:t>
      </w:r>
      <w:r>
        <w:rPr>
          <w:rFonts w:ascii="Times New Roman" w:hAnsi="Times New Roman"/>
          <w:sz w:val="28"/>
        </w:rPr>
        <w:t>. Организаци</w:t>
      </w:r>
      <w:r w:rsidR="00293DAC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, осуществляющ</w:t>
      </w:r>
      <w:r w:rsidR="00293DAC">
        <w:rPr>
          <w:rFonts w:ascii="Times New Roman" w:hAnsi="Times New Roman"/>
          <w:sz w:val="28"/>
        </w:rPr>
        <w:t>ие</w:t>
      </w:r>
      <w:r>
        <w:rPr>
          <w:rFonts w:ascii="Times New Roman" w:hAnsi="Times New Roman"/>
          <w:sz w:val="28"/>
        </w:rPr>
        <w:t xml:space="preserve"> операции с денежными средствами или иным </w:t>
      </w:r>
      <w:r w:rsidRPr="001F0D14">
        <w:rPr>
          <w:rFonts w:ascii="Times New Roman" w:hAnsi="Times New Roman"/>
          <w:sz w:val="28"/>
        </w:rPr>
        <w:t>имуществом, являющ</w:t>
      </w:r>
      <w:r w:rsidR="00293DAC" w:rsidRPr="001F0D14">
        <w:rPr>
          <w:rFonts w:ascii="Times New Roman" w:hAnsi="Times New Roman"/>
          <w:sz w:val="28"/>
        </w:rPr>
        <w:t>ие</w:t>
      </w:r>
      <w:r w:rsidRPr="001F0D14">
        <w:rPr>
          <w:rFonts w:ascii="Times New Roman" w:hAnsi="Times New Roman"/>
          <w:sz w:val="28"/>
        </w:rPr>
        <w:t>ся участник</w:t>
      </w:r>
      <w:r w:rsidR="00293DAC" w:rsidRPr="001F0D14">
        <w:rPr>
          <w:rFonts w:ascii="Times New Roman" w:hAnsi="Times New Roman"/>
          <w:sz w:val="28"/>
        </w:rPr>
        <w:t>а</w:t>
      </w:r>
      <w:r w:rsidRPr="001F0D14">
        <w:rPr>
          <w:rFonts w:ascii="Times New Roman" w:hAnsi="Times New Roman"/>
          <w:sz w:val="28"/>
        </w:rPr>
        <w:t>м</w:t>
      </w:r>
      <w:r w:rsidR="00293DAC" w:rsidRPr="001F0D14">
        <w:rPr>
          <w:rFonts w:ascii="Times New Roman" w:hAnsi="Times New Roman"/>
          <w:sz w:val="28"/>
        </w:rPr>
        <w:t>и</w:t>
      </w:r>
      <w:r w:rsidRPr="001F0D14">
        <w:rPr>
          <w:rFonts w:ascii="Times New Roman" w:hAnsi="Times New Roman"/>
          <w:sz w:val="28"/>
        </w:rPr>
        <w:t xml:space="preserve"> банковской группы (банковского холдинга), вправе для</w:t>
      </w:r>
      <w:r>
        <w:rPr>
          <w:rFonts w:ascii="Times New Roman" w:hAnsi="Times New Roman"/>
          <w:sz w:val="28"/>
        </w:rPr>
        <w:t xml:space="preserve"> целей идентификации клиента, представителя клиента, выгодоприобретателя и </w:t>
      </w:r>
      <w:proofErr w:type="spellStart"/>
      <w:r>
        <w:rPr>
          <w:rFonts w:ascii="Times New Roman" w:hAnsi="Times New Roman"/>
          <w:sz w:val="28"/>
        </w:rPr>
        <w:t>бенефициарного</w:t>
      </w:r>
      <w:proofErr w:type="spellEnd"/>
      <w:r>
        <w:rPr>
          <w:rFonts w:ascii="Times New Roman" w:hAnsi="Times New Roman"/>
          <w:sz w:val="28"/>
        </w:rPr>
        <w:t xml:space="preserve"> владельца</w:t>
      </w:r>
      <w:r w:rsidR="00293DAC">
        <w:rPr>
          <w:rFonts w:ascii="Times New Roman" w:hAnsi="Times New Roman"/>
          <w:sz w:val="28"/>
        </w:rPr>
        <w:t xml:space="preserve">, </w:t>
      </w:r>
      <w:r w:rsidRPr="001F0D14">
        <w:rPr>
          <w:rFonts w:ascii="Times New Roman" w:hAnsi="Times New Roman"/>
          <w:sz w:val="28"/>
        </w:rPr>
        <w:t>обновления информации о них</w:t>
      </w:r>
      <w:r w:rsidR="00293DAC" w:rsidRPr="001F0D14">
        <w:rPr>
          <w:rFonts w:ascii="Times New Roman" w:hAnsi="Times New Roman"/>
          <w:sz w:val="28"/>
        </w:rPr>
        <w:t>,</w:t>
      </w:r>
      <w:r w:rsidRPr="001F0D14">
        <w:rPr>
          <w:rFonts w:ascii="Times New Roman" w:hAnsi="Times New Roman"/>
          <w:sz w:val="28"/>
        </w:rPr>
        <w:t xml:space="preserve"> </w:t>
      </w:r>
      <w:r w:rsidR="00293DAC" w:rsidRPr="001F0D14">
        <w:rPr>
          <w:rFonts w:ascii="Times New Roman" w:hAnsi="Times New Roman"/>
          <w:sz w:val="28"/>
        </w:rPr>
        <w:t>и</w:t>
      </w:r>
      <w:r w:rsidRPr="001F0D14">
        <w:rPr>
          <w:rFonts w:ascii="Times New Roman" w:hAnsi="Times New Roman"/>
          <w:sz w:val="28"/>
        </w:rPr>
        <w:t xml:space="preserve"> установлени</w:t>
      </w:r>
      <w:r w:rsidR="00293DAC" w:rsidRPr="001F0D14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сведений в</w:t>
      </w:r>
      <w:r w:rsidR="00293DAC">
        <w:rPr>
          <w:rFonts w:ascii="Times New Roman" w:hAnsi="Times New Roman"/>
          <w:sz w:val="28"/>
        </w:rPr>
        <w:t xml:space="preserve"> соответствии с </w:t>
      </w:r>
      <w:r w:rsidR="00293DAC" w:rsidRPr="001F0D14">
        <w:rPr>
          <w:rFonts w:ascii="Times New Roman" w:hAnsi="Times New Roman"/>
          <w:sz w:val="28"/>
        </w:rPr>
        <w:t xml:space="preserve">подпунктом 1 пункта 1 </w:t>
      </w:r>
      <w:r w:rsidRPr="001F0D14">
        <w:rPr>
          <w:rFonts w:ascii="Times New Roman" w:hAnsi="Times New Roman"/>
          <w:sz w:val="28"/>
        </w:rPr>
        <w:t>стать</w:t>
      </w:r>
      <w:r w:rsidR="00293DAC" w:rsidRPr="001F0D14">
        <w:rPr>
          <w:rFonts w:ascii="Times New Roman" w:hAnsi="Times New Roman"/>
          <w:sz w:val="28"/>
        </w:rPr>
        <w:t>и</w:t>
      </w:r>
      <w:r w:rsidRPr="001F0D14">
        <w:rPr>
          <w:rFonts w:ascii="Times New Roman" w:hAnsi="Times New Roman"/>
          <w:sz w:val="28"/>
        </w:rPr>
        <w:t xml:space="preserve"> 7</w:t>
      </w:r>
      <w:r w:rsidRPr="001F0D14">
        <w:rPr>
          <w:rFonts w:ascii="Times New Roman" w:hAnsi="Times New Roman"/>
          <w:sz w:val="28"/>
          <w:vertAlign w:val="superscript"/>
        </w:rPr>
        <w:t>3</w:t>
      </w:r>
      <w:r w:rsidRPr="001F0D14">
        <w:rPr>
          <w:rFonts w:ascii="Times New Roman" w:hAnsi="Times New Roman"/>
          <w:sz w:val="28"/>
        </w:rPr>
        <w:t xml:space="preserve"> настоящего Федерального закона запрашивать, получать и использовать</w:t>
      </w:r>
      <w:r w:rsidR="00293DAC" w:rsidRPr="001F0D14">
        <w:rPr>
          <w:rFonts w:ascii="Times New Roman" w:hAnsi="Times New Roman"/>
          <w:sz w:val="28"/>
        </w:rPr>
        <w:t xml:space="preserve"> (в том числе посредством единой для участников банковской группы (банковского холдинга) информационной системы)</w:t>
      </w:r>
      <w:r>
        <w:rPr>
          <w:rFonts w:ascii="Times New Roman" w:hAnsi="Times New Roman"/>
          <w:sz w:val="28"/>
        </w:rPr>
        <w:t xml:space="preserve"> информацию</w:t>
      </w:r>
      <w:r w:rsidR="00293DAC">
        <w:rPr>
          <w:rFonts w:ascii="Times New Roman" w:hAnsi="Times New Roman"/>
          <w:sz w:val="28"/>
        </w:rPr>
        <w:t xml:space="preserve"> и документы</w:t>
      </w:r>
      <w:r>
        <w:rPr>
          <w:rFonts w:ascii="Times New Roman" w:hAnsi="Times New Roman"/>
          <w:sz w:val="28"/>
        </w:rPr>
        <w:t>, имеющ</w:t>
      </w:r>
      <w:r w:rsidR="00293DAC">
        <w:rPr>
          <w:rFonts w:ascii="Times New Roman" w:hAnsi="Times New Roman"/>
          <w:sz w:val="28"/>
        </w:rPr>
        <w:t>иеся</w:t>
      </w:r>
      <w:r>
        <w:rPr>
          <w:rFonts w:ascii="Times New Roman" w:hAnsi="Times New Roman"/>
          <w:sz w:val="28"/>
        </w:rPr>
        <w:t xml:space="preserve"> в распоряжении друг</w:t>
      </w:r>
      <w:r w:rsidR="00293DAC"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z w:val="28"/>
        </w:rPr>
        <w:t xml:space="preserve"> участник</w:t>
      </w:r>
      <w:r w:rsidR="00293DAC"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этой банковской группы (банковского холдинга), являющ</w:t>
      </w:r>
      <w:r w:rsidR="00293DAC">
        <w:rPr>
          <w:rFonts w:ascii="Times New Roman" w:hAnsi="Times New Roman"/>
          <w:sz w:val="28"/>
        </w:rPr>
        <w:t>ихся</w:t>
      </w:r>
      <w:r>
        <w:rPr>
          <w:rFonts w:ascii="Times New Roman" w:hAnsi="Times New Roman"/>
          <w:sz w:val="28"/>
        </w:rPr>
        <w:t xml:space="preserve"> организаци</w:t>
      </w:r>
      <w:r w:rsidR="00293DAC">
        <w:rPr>
          <w:rFonts w:ascii="Times New Roman" w:hAnsi="Times New Roman"/>
          <w:sz w:val="28"/>
        </w:rPr>
        <w:t>ями</w:t>
      </w:r>
      <w:r>
        <w:rPr>
          <w:rFonts w:ascii="Times New Roman" w:hAnsi="Times New Roman"/>
          <w:sz w:val="28"/>
        </w:rPr>
        <w:t>, осуществляющ</w:t>
      </w:r>
      <w:r w:rsidR="00293DAC">
        <w:rPr>
          <w:rFonts w:ascii="Times New Roman" w:hAnsi="Times New Roman"/>
          <w:sz w:val="28"/>
        </w:rPr>
        <w:t>ими</w:t>
      </w:r>
      <w:r>
        <w:rPr>
          <w:rFonts w:ascii="Times New Roman" w:hAnsi="Times New Roman"/>
          <w:sz w:val="28"/>
        </w:rPr>
        <w:t xml:space="preserve"> операции с денежными средствами или иным имуществом, </w:t>
      </w:r>
      <w:r w:rsidR="001F0D14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полученн</w:t>
      </w:r>
      <w:r w:rsidR="00293DAC">
        <w:rPr>
          <w:rFonts w:ascii="Times New Roman" w:hAnsi="Times New Roman"/>
          <w:sz w:val="28"/>
        </w:rPr>
        <w:t>ые</w:t>
      </w:r>
      <w:r>
        <w:rPr>
          <w:rFonts w:ascii="Times New Roman" w:hAnsi="Times New Roman"/>
          <w:sz w:val="28"/>
        </w:rPr>
        <w:t xml:space="preserve"> им</w:t>
      </w:r>
      <w:r w:rsidR="00293DAC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при исполнении требований настоящего Федерального закона, при условии </w:t>
      </w:r>
      <w:r w:rsidR="00293DAC">
        <w:rPr>
          <w:rFonts w:ascii="Times New Roman" w:hAnsi="Times New Roman"/>
          <w:sz w:val="28"/>
        </w:rPr>
        <w:t xml:space="preserve">выполнения названными другими участниками банковской группы (банковского </w:t>
      </w:r>
      <w:r w:rsidR="00293DAC" w:rsidRPr="001F0D14">
        <w:rPr>
          <w:rFonts w:ascii="Times New Roman" w:hAnsi="Times New Roman"/>
          <w:sz w:val="28"/>
        </w:rPr>
        <w:t>холдинга)</w:t>
      </w:r>
      <w:r w:rsidRPr="001F0D14">
        <w:rPr>
          <w:rFonts w:ascii="Times New Roman" w:hAnsi="Times New Roman"/>
          <w:sz w:val="28"/>
        </w:rPr>
        <w:t xml:space="preserve"> требований, установленных</w:t>
      </w:r>
      <w:r>
        <w:rPr>
          <w:rFonts w:ascii="Times New Roman" w:hAnsi="Times New Roman"/>
          <w:sz w:val="28"/>
        </w:rPr>
        <w:t xml:space="preserve"> подпунктом 3 пункта 1 статьи 7 и подпунктом 4 пункта 1 статьи 7</w:t>
      </w:r>
      <w:r>
        <w:rPr>
          <w:rFonts w:ascii="Times New Roman" w:hAnsi="Times New Roman"/>
          <w:sz w:val="28"/>
          <w:vertAlign w:val="superscript"/>
        </w:rPr>
        <w:t>3</w:t>
      </w:r>
      <w:r>
        <w:rPr>
          <w:rFonts w:ascii="Times New Roman" w:hAnsi="Times New Roman"/>
          <w:sz w:val="28"/>
        </w:rPr>
        <w:t xml:space="preserve"> настоящего Федерального закона, за исключением случаев возникновения у работников организации, </w:t>
      </w:r>
      <w:r w:rsidRPr="001F0D14">
        <w:rPr>
          <w:rFonts w:ascii="Times New Roman" w:hAnsi="Times New Roman"/>
          <w:sz w:val="28"/>
        </w:rPr>
        <w:t>осуществляющей операции с денежными средствами или иным имуществом, получающей названн</w:t>
      </w:r>
      <w:r w:rsidR="00743BEB" w:rsidRPr="001F0D14">
        <w:rPr>
          <w:rFonts w:ascii="Times New Roman" w:hAnsi="Times New Roman"/>
          <w:sz w:val="28"/>
        </w:rPr>
        <w:t>ые</w:t>
      </w:r>
      <w:r w:rsidRPr="001F0D14">
        <w:rPr>
          <w:rFonts w:ascii="Times New Roman" w:hAnsi="Times New Roman"/>
          <w:sz w:val="28"/>
        </w:rPr>
        <w:t xml:space="preserve"> информацию</w:t>
      </w:r>
      <w:r w:rsidR="00743BEB" w:rsidRPr="001F0D14">
        <w:rPr>
          <w:rFonts w:ascii="Times New Roman" w:hAnsi="Times New Roman"/>
          <w:sz w:val="28"/>
        </w:rPr>
        <w:t xml:space="preserve"> и документы</w:t>
      </w:r>
      <w:r w:rsidRPr="001F0D14">
        <w:rPr>
          <w:rFonts w:ascii="Times New Roman" w:hAnsi="Times New Roman"/>
          <w:sz w:val="28"/>
        </w:rPr>
        <w:t>, в отношении клиента либо совершаемой им операции с денежными средствами или иным имуществом подозрений в том, что</w:t>
      </w:r>
      <w:r>
        <w:rPr>
          <w:rFonts w:ascii="Times New Roman" w:hAnsi="Times New Roman"/>
          <w:sz w:val="28"/>
        </w:rPr>
        <w:t xml:space="preserve"> они связаны с легализацией (отмыванием) доходов, полученных преступным путем, или финансированием терроризма.</w:t>
      </w:r>
      <w:r w:rsidR="00BE78ED" w:rsidRPr="00BE78ED">
        <w:rPr>
          <w:rFonts w:ascii="Times New Roman" w:hAnsi="Times New Roman"/>
          <w:sz w:val="28"/>
        </w:rPr>
        <w:t xml:space="preserve"> </w:t>
      </w:r>
      <w:r w:rsidR="00BE78ED" w:rsidRPr="001F0D14">
        <w:rPr>
          <w:rFonts w:ascii="Times New Roman" w:hAnsi="Times New Roman"/>
          <w:sz w:val="28"/>
        </w:rPr>
        <w:t>Способы запроса информации и документов, а также срок, в течение которого запрошенные участником банковской группы (банковского холдинга) информация и документы должны быть ему предоставлены, определяются целевыми правилами внутреннего контроля.</w:t>
      </w:r>
    </w:p>
    <w:p w:rsidR="00BE78ED" w:rsidRPr="00DF19C3" w:rsidRDefault="00BE78ED" w:rsidP="00DF19C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Организации, осуществляющие операции с денежными средствами или иным имуществом, предоставляют в соответствии с абзацем первым настоящего пункта имеющуюся у них информацию</w:t>
      </w:r>
      <w:r w:rsidR="00CF0D54">
        <w:rPr>
          <w:rFonts w:ascii="Times New Roman" w:hAnsi="Times New Roman"/>
          <w:sz w:val="28"/>
        </w:rPr>
        <w:t xml:space="preserve"> и документы</w:t>
      </w:r>
      <w:r>
        <w:rPr>
          <w:rFonts w:ascii="Times New Roman" w:hAnsi="Times New Roman"/>
          <w:sz w:val="28"/>
        </w:rPr>
        <w:t xml:space="preserve"> другим организациям, осуществляющим операции с денежным средствами или иным имуществом, в порядке, установленном целевыми правилами </w:t>
      </w:r>
      <w:r w:rsidRPr="00DF19C3">
        <w:rPr>
          <w:rFonts w:ascii="Times New Roman" w:hAnsi="Times New Roman"/>
          <w:sz w:val="28"/>
        </w:rPr>
        <w:t>внутреннего контроля (за исключением случаев возникновения сомнений в достоверности и точности ранее полученной информации, при которых информация предоставляется после устранения таких сомнений).</w:t>
      </w:r>
    </w:p>
    <w:p w:rsidR="00743BEB" w:rsidRPr="001F0D14" w:rsidRDefault="00743BE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F0D14">
        <w:rPr>
          <w:rFonts w:ascii="Times New Roman" w:hAnsi="Times New Roman"/>
          <w:sz w:val="28"/>
        </w:rPr>
        <w:t xml:space="preserve">В целях получения организациями, осуществляющими операции </w:t>
      </w:r>
      <w:r w:rsidR="001F0D14">
        <w:rPr>
          <w:rFonts w:ascii="Times New Roman" w:hAnsi="Times New Roman"/>
          <w:sz w:val="28"/>
        </w:rPr>
        <w:br/>
      </w:r>
      <w:r w:rsidRPr="001F0D14">
        <w:rPr>
          <w:rFonts w:ascii="Times New Roman" w:hAnsi="Times New Roman"/>
          <w:sz w:val="28"/>
        </w:rPr>
        <w:t>с денежными средствами или иным имуществом, являющ</w:t>
      </w:r>
      <w:r w:rsidR="001F0D14">
        <w:rPr>
          <w:rFonts w:ascii="Times New Roman" w:hAnsi="Times New Roman"/>
          <w:sz w:val="28"/>
        </w:rPr>
        <w:t xml:space="preserve">имися </w:t>
      </w:r>
      <w:r w:rsidRPr="001F0D14">
        <w:rPr>
          <w:rFonts w:ascii="Times New Roman" w:hAnsi="Times New Roman"/>
          <w:sz w:val="28"/>
        </w:rPr>
        <w:t>участник</w:t>
      </w:r>
      <w:r w:rsidR="001F0D14">
        <w:rPr>
          <w:rFonts w:ascii="Times New Roman" w:hAnsi="Times New Roman"/>
          <w:sz w:val="28"/>
        </w:rPr>
        <w:t xml:space="preserve">ами </w:t>
      </w:r>
      <w:r w:rsidRPr="001F0D14">
        <w:rPr>
          <w:rFonts w:ascii="Times New Roman" w:hAnsi="Times New Roman"/>
          <w:sz w:val="28"/>
        </w:rPr>
        <w:t xml:space="preserve">банковской группы (банковского холдинга), информации и документов, указанных в абзаце первом настоящего пункта, банковской группой (банковским холдингом) может создаваться единая информационная система обмена информацией о клиентах, представителях клиента, выгодоприобретателях и </w:t>
      </w:r>
      <w:proofErr w:type="spellStart"/>
      <w:r w:rsidRPr="001F0D14">
        <w:rPr>
          <w:rFonts w:ascii="Times New Roman" w:hAnsi="Times New Roman"/>
          <w:sz w:val="28"/>
        </w:rPr>
        <w:t>бенефициарных</w:t>
      </w:r>
      <w:proofErr w:type="spellEnd"/>
      <w:r w:rsidRPr="001F0D14">
        <w:rPr>
          <w:rFonts w:ascii="Times New Roman" w:hAnsi="Times New Roman"/>
          <w:sz w:val="28"/>
        </w:rPr>
        <w:t xml:space="preserve"> владельцах клиентов.</w:t>
      </w:r>
    </w:p>
    <w:p w:rsidR="00687051" w:rsidRDefault="0011128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получении либо предоставлении информации и документов в соответствии с абзацами первым и вторым настоящего пункта организации, осуществляющие операции </w:t>
      </w:r>
      <w:r w:rsidR="006E11AC">
        <w:rPr>
          <w:rFonts w:ascii="Times New Roman" w:hAnsi="Times New Roman"/>
          <w:sz w:val="28"/>
        </w:rPr>
        <w:t>с денежными средствами или иным имуществом, являющиеся участниками банковской группы (банковского холдинга), обязаны соблюдать требования федеральных законов, предъявляемые к защите информации (в том числе персональных данных).</w:t>
      </w:r>
    </w:p>
    <w:p w:rsidR="006547F1" w:rsidRDefault="00DB6F0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Организации, осуществляющие операции с денежными средствами или иным имуществом, обратившиеся в соответствии с абзацем первым настоящего пункта за информацией </w:t>
      </w:r>
      <w:r w:rsidR="00743BEB">
        <w:rPr>
          <w:rFonts w:ascii="Times New Roman" w:hAnsi="Times New Roman"/>
          <w:sz w:val="28"/>
        </w:rPr>
        <w:t>и документами</w:t>
      </w:r>
      <w:r w:rsidR="00687051">
        <w:rPr>
          <w:rFonts w:ascii="Times New Roman" w:hAnsi="Times New Roman"/>
          <w:sz w:val="28"/>
        </w:rPr>
        <w:t>,</w:t>
      </w:r>
      <w:r w:rsidR="00743BE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 вправе принимать клиента на обслуживание до получения запрашиваемой информации</w:t>
      </w:r>
      <w:r w:rsidR="0046434A">
        <w:rPr>
          <w:rFonts w:ascii="Times New Roman" w:hAnsi="Times New Roman"/>
          <w:sz w:val="28"/>
        </w:rPr>
        <w:t xml:space="preserve"> и </w:t>
      </w:r>
      <w:r w:rsidR="0046434A" w:rsidRPr="00687051">
        <w:rPr>
          <w:rFonts w:ascii="Times New Roman" w:hAnsi="Times New Roman"/>
          <w:sz w:val="28"/>
        </w:rPr>
        <w:t>документов</w:t>
      </w:r>
      <w:r w:rsidR="00B0786D" w:rsidRPr="00687051">
        <w:rPr>
          <w:rFonts w:ascii="Times New Roman" w:hAnsi="Times New Roman"/>
          <w:sz w:val="28"/>
        </w:rPr>
        <w:t xml:space="preserve"> от организаци</w:t>
      </w:r>
      <w:r w:rsidR="002D2C7D">
        <w:rPr>
          <w:rFonts w:ascii="Times New Roman" w:hAnsi="Times New Roman"/>
          <w:sz w:val="28"/>
        </w:rPr>
        <w:t>й</w:t>
      </w:r>
      <w:r w:rsidR="00687051">
        <w:rPr>
          <w:rFonts w:ascii="Times New Roman" w:hAnsi="Times New Roman"/>
          <w:sz w:val="28"/>
        </w:rPr>
        <w:t>, осуществляющи</w:t>
      </w:r>
      <w:r w:rsidR="002D2C7D">
        <w:rPr>
          <w:rFonts w:ascii="Times New Roman" w:hAnsi="Times New Roman"/>
          <w:sz w:val="28"/>
        </w:rPr>
        <w:t>х</w:t>
      </w:r>
      <w:r w:rsidR="00687051">
        <w:rPr>
          <w:rFonts w:ascii="Times New Roman" w:hAnsi="Times New Roman"/>
          <w:sz w:val="28"/>
        </w:rPr>
        <w:t xml:space="preserve"> операции с денежными средствами или иным имуществом, </w:t>
      </w:r>
      <w:r w:rsidR="0046434A" w:rsidRPr="00687051">
        <w:rPr>
          <w:rFonts w:ascii="Times New Roman" w:hAnsi="Times New Roman"/>
          <w:sz w:val="28"/>
        </w:rPr>
        <w:t xml:space="preserve">либо </w:t>
      </w:r>
      <w:r w:rsidR="00A64F47" w:rsidRPr="00687051">
        <w:rPr>
          <w:rFonts w:ascii="Times New Roman" w:hAnsi="Times New Roman"/>
          <w:sz w:val="28"/>
        </w:rPr>
        <w:t xml:space="preserve">до </w:t>
      </w:r>
      <w:r w:rsidR="0046434A" w:rsidRPr="00687051">
        <w:rPr>
          <w:rFonts w:ascii="Times New Roman" w:hAnsi="Times New Roman"/>
          <w:sz w:val="28"/>
        </w:rPr>
        <w:t>самостоятельного</w:t>
      </w:r>
      <w:r w:rsidRPr="00687051">
        <w:rPr>
          <w:rFonts w:ascii="Times New Roman" w:hAnsi="Times New Roman"/>
          <w:sz w:val="28"/>
        </w:rPr>
        <w:t xml:space="preserve"> </w:t>
      </w:r>
      <w:r w:rsidR="00A64F47" w:rsidRPr="00687051">
        <w:rPr>
          <w:rFonts w:ascii="Times New Roman" w:hAnsi="Times New Roman"/>
          <w:sz w:val="28"/>
        </w:rPr>
        <w:t>получения таких информации и документов</w:t>
      </w:r>
      <w:r w:rsidR="0046434A" w:rsidRPr="00687051">
        <w:rPr>
          <w:rFonts w:ascii="Times New Roman" w:hAnsi="Times New Roman"/>
          <w:sz w:val="28"/>
        </w:rPr>
        <w:t>.</w:t>
      </w:r>
    </w:p>
    <w:p w:rsidR="00687051" w:rsidRPr="00687051" w:rsidRDefault="0068705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687051">
        <w:rPr>
          <w:rFonts w:ascii="Times New Roman" w:hAnsi="Times New Roman"/>
          <w:sz w:val="28"/>
        </w:rPr>
        <w:t xml:space="preserve">Использование организацией, осуществляющей операции с денежными средствами или иным имуществом, входящей в состав банковской группы </w:t>
      </w:r>
      <w:r w:rsidRPr="00687051">
        <w:rPr>
          <w:rFonts w:ascii="Times New Roman" w:hAnsi="Times New Roman"/>
          <w:sz w:val="28"/>
        </w:rPr>
        <w:lastRenderedPageBreak/>
        <w:t xml:space="preserve">(банковского холдинга) и в отношении которой принято решение о запрете, указанное в части второй статьи 13 настоящего Федерального закона, информации, полученной в соответствии с правилами, установленными </w:t>
      </w:r>
      <w:r w:rsidR="002D2C7D">
        <w:rPr>
          <w:rFonts w:ascii="Times New Roman" w:hAnsi="Times New Roman"/>
          <w:sz w:val="28"/>
        </w:rPr>
        <w:t>настоящим</w:t>
      </w:r>
      <w:r w:rsidR="003C4BDA">
        <w:rPr>
          <w:rFonts w:ascii="Times New Roman" w:hAnsi="Times New Roman"/>
          <w:sz w:val="28"/>
        </w:rPr>
        <w:t xml:space="preserve"> пунктом,</w:t>
      </w:r>
      <w:r w:rsidR="002D2C7D">
        <w:rPr>
          <w:rFonts w:ascii="Times New Roman" w:hAnsi="Times New Roman"/>
          <w:sz w:val="28"/>
        </w:rPr>
        <w:t xml:space="preserve"> н</w:t>
      </w:r>
      <w:r w:rsidRPr="00687051">
        <w:rPr>
          <w:rFonts w:ascii="Times New Roman" w:hAnsi="Times New Roman"/>
          <w:sz w:val="28"/>
        </w:rPr>
        <w:t>а время действия этого запрета не допускается.</w:t>
      </w:r>
    </w:p>
    <w:p w:rsidR="006547F1" w:rsidRDefault="00DB6F00" w:rsidP="0046434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  <w:vertAlign w:val="superscript"/>
        </w:rPr>
        <w:t>5-5</w:t>
      </w:r>
      <w:r w:rsidR="0046434A"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 xml:space="preserve">Организации, осуществляющие операции с денежными средствами </w:t>
      </w:r>
      <w:r>
        <w:rPr>
          <w:rFonts w:ascii="Times New Roman" w:hAnsi="Times New Roman"/>
          <w:sz w:val="28"/>
        </w:rPr>
        <w:br/>
        <w:t>или иным имуществом, представляющие информацию в соответствии с пунктом 1</w:t>
      </w:r>
      <w:r>
        <w:rPr>
          <w:rFonts w:ascii="Times New Roman" w:hAnsi="Times New Roman"/>
          <w:sz w:val="28"/>
          <w:vertAlign w:val="superscript"/>
        </w:rPr>
        <w:t xml:space="preserve">5-4 </w:t>
      </w:r>
      <w:r>
        <w:rPr>
          <w:rFonts w:ascii="Times New Roman" w:hAnsi="Times New Roman"/>
          <w:sz w:val="28"/>
        </w:rPr>
        <w:t>настоящей статьи, несут ответственность за достоверность передаваемой информации</w:t>
      </w:r>
      <w:r w:rsidR="000B4924">
        <w:rPr>
          <w:rFonts w:ascii="Times New Roman" w:hAnsi="Times New Roman"/>
          <w:sz w:val="28"/>
        </w:rPr>
        <w:t xml:space="preserve">, </w:t>
      </w:r>
      <w:r w:rsidR="000B4924">
        <w:rPr>
          <w:rFonts w:ascii="Times New Roman" w:hAnsi="Times New Roman"/>
          <w:sz w:val="28"/>
          <w:szCs w:val="28"/>
        </w:rPr>
        <w:t>установленную настоящим Федеральным законом и иными федеральными законами.</w:t>
      </w:r>
      <w:r>
        <w:rPr>
          <w:rFonts w:ascii="Times New Roman" w:hAnsi="Times New Roman"/>
          <w:sz w:val="28"/>
        </w:rPr>
        <w:t>»;</w:t>
      </w:r>
    </w:p>
    <w:p w:rsidR="00DF19C3" w:rsidRDefault="00DB6F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</w:t>
      </w:r>
      <w:r w:rsidR="00DF19C3">
        <w:rPr>
          <w:rFonts w:ascii="Times New Roman" w:hAnsi="Times New Roman"/>
          <w:sz w:val="28"/>
        </w:rPr>
        <w:t xml:space="preserve">в пункте </w:t>
      </w:r>
      <w:r>
        <w:rPr>
          <w:rFonts w:ascii="Times New Roman" w:hAnsi="Times New Roman"/>
          <w:sz w:val="28"/>
        </w:rPr>
        <w:t>2</w:t>
      </w:r>
      <w:r w:rsidR="00DF19C3">
        <w:rPr>
          <w:rFonts w:ascii="Times New Roman" w:hAnsi="Times New Roman"/>
          <w:sz w:val="28"/>
        </w:rPr>
        <w:t>:</w:t>
      </w:r>
    </w:p>
    <w:p w:rsidR="006547F1" w:rsidRDefault="00DF19C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абзац первый </w:t>
      </w:r>
      <w:r w:rsidR="00DB6F00">
        <w:rPr>
          <w:rFonts w:ascii="Times New Roman" w:hAnsi="Times New Roman"/>
          <w:sz w:val="28"/>
        </w:rPr>
        <w:t>изложить в следующей редакции:</w:t>
      </w:r>
    </w:p>
    <w:p w:rsidR="006547F1" w:rsidRPr="00DF19C3" w:rsidRDefault="00DB6F0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>«2. Организации, осуществляющие операции с денежными средствами или иным имуществом, обязаны в целях предотвращения легализации (отмывания) доходов, полученных преступным путем, и финансирования терроризма разрабатывать правила внутреннего контроля (в случаях, установленных пунктом 2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настоящей статьи, – также целевые правила внутреннего контроля</w:t>
      </w:r>
      <w:r w:rsidR="00563297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, назначать </w:t>
      </w:r>
      <w:r w:rsidRPr="00DF19C3">
        <w:rPr>
          <w:rFonts w:ascii="Times New Roman" w:hAnsi="Times New Roman"/>
          <w:color w:val="auto"/>
          <w:sz w:val="28"/>
        </w:rPr>
        <w:t>специальных должностных лиц, ответственных за реализацию правил внутреннего контроля,</w:t>
      </w:r>
      <w:r w:rsidR="0046434A" w:rsidRPr="00DF19C3">
        <w:rPr>
          <w:rFonts w:ascii="Times New Roman" w:hAnsi="Times New Roman"/>
          <w:color w:val="auto"/>
          <w:sz w:val="28"/>
        </w:rPr>
        <w:t xml:space="preserve"> целевых правил внутреннего контроля,</w:t>
      </w:r>
      <w:r w:rsidRPr="00DF19C3">
        <w:rPr>
          <w:rFonts w:ascii="Times New Roman" w:hAnsi="Times New Roman"/>
          <w:color w:val="auto"/>
          <w:sz w:val="28"/>
        </w:rPr>
        <w:t xml:space="preserve"> а также принимать иные внутренние организационные меры в указанных целях.»;</w:t>
      </w:r>
    </w:p>
    <w:p w:rsidR="00DF19C3" w:rsidRDefault="00DF19C3" w:rsidP="00DF19C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абзацы двенадцатый и тринадцатый после слов «правил внутреннего контроля» дополнить словами «, целевых правил внутреннего контроля»;</w:t>
      </w:r>
    </w:p>
    <w:p w:rsidR="006547F1" w:rsidRPr="00DF19C3" w:rsidRDefault="00DB6F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F19C3">
        <w:rPr>
          <w:rFonts w:ascii="Times New Roman" w:hAnsi="Times New Roman"/>
          <w:sz w:val="28"/>
        </w:rPr>
        <w:t>д) дополнить пунктом 2</w:t>
      </w:r>
      <w:r w:rsidRPr="00DF19C3">
        <w:rPr>
          <w:rFonts w:ascii="Times New Roman" w:hAnsi="Times New Roman"/>
          <w:sz w:val="28"/>
          <w:vertAlign w:val="superscript"/>
        </w:rPr>
        <w:t>1</w:t>
      </w:r>
      <w:r w:rsidRPr="00DF19C3">
        <w:rPr>
          <w:rFonts w:ascii="Times New Roman" w:hAnsi="Times New Roman"/>
          <w:sz w:val="28"/>
        </w:rPr>
        <w:t xml:space="preserve"> следующего содержания:</w:t>
      </w:r>
    </w:p>
    <w:p w:rsidR="006547F1" w:rsidRPr="00DF19C3" w:rsidRDefault="00DB6F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F19C3">
        <w:rPr>
          <w:rFonts w:ascii="Times New Roman" w:hAnsi="Times New Roman"/>
          <w:sz w:val="28"/>
        </w:rPr>
        <w:t>«2</w:t>
      </w:r>
      <w:r w:rsidRPr="00DF19C3">
        <w:rPr>
          <w:rFonts w:ascii="Times New Roman" w:hAnsi="Times New Roman"/>
          <w:sz w:val="28"/>
          <w:vertAlign w:val="superscript"/>
        </w:rPr>
        <w:t>1</w:t>
      </w:r>
      <w:r w:rsidRPr="00DF19C3">
        <w:rPr>
          <w:rFonts w:ascii="Times New Roman" w:hAnsi="Times New Roman"/>
          <w:sz w:val="28"/>
        </w:rPr>
        <w:t>. Реализация организациями, осуществляющими операции с денежными средствами или иным имуществом, являющимися участниками банковской группы (банковского холдинга), права, предусмотренного абзацем первым пункта 1</w:t>
      </w:r>
      <w:r w:rsidRPr="00DF19C3">
        <w:rPr>
          <w:rFonts w:ascii="Times New Roman" w:hAnsi="Times New Roman"/>
          <w:sz w:val="28"/>
          <w:vertAlign w:val="superscript"/>
        </w:rPr>
        <w:t>5-4</w:t>
      </w:r>
      <w:r w:rsidRPr="00DF19C3">
        <w:rPr>
          <w:rFonts w:ascii="Times New Roman" w:hAnsi="Times New Roman"/>
          <w:sz w:val="28"/>
        </w:rPr>
        <w:t xml:space="preserve"> настоящей статьи, возможна только в случае наличия у банковской группы (банковского холдинга) целевых правил внутреннего контроля, включающих в себя программу идентификации клиента, представителя клиента, выгодоприобретателя, </w:t>
      </w:r>
      <w:proofErr w:type="spellStart"/>
      <w:r w:rsidRPr="00DF19C3">
        <w:rPr>
          <w:rFonts w:ascii="Times New Roman" w:hAnsi="Times New Roman"/>
          <w:sz w:val="28"/>
        </w:rPr>
        <w:t>бенефициарного</w:t>
      </w:r>
      <w:proofErr w:type="spellEnd"/>
      <w:r w:rsidRPr="00DF19C3">
        <w:rPr>
          <w:rFonts w:ascii="Times New Roman" w:hAnsi="Times New Roman"/>
          <w:sz w:val="28"/>
        </w:rPr>
        <w:t xml:space="preserve"> владельца и программу хранения, обновления и обмена </w:t>
      </w:r>
      <w:r w:rsidR="0046434A" w:rsidRPr="00DF19C3">
        <w:rPr>
          <w:rFonts w:ascii="Times New Roman" w:hAnsi="Times New Roman"/>
          <w:sz w:val="28"/>
        </w:rPr>
        <w:t>информацией</w:t>
      </w:r>
      <w:r w:rsidRPr="00DF19C3">
        <w:rPr>
          <w:rFonts w:ascii="Times New Roman" w:hAnsi="Times New Roman"/>
          <w:sz w:val="28"/>
        </w:rPr>
        <w:t xml:space="preserve"> и документами между </w:t>
      </w:r>
      <w:r w:rsidRPr="00DF19C3">
        <w:rPr>
          <w:rFonts w:ascii="Times New Roman" w:hAnsi="Times New Roman"/>
          <w:sz w:val="28"/>
        </w:rPr>
        <w:lastRenderedPageBreak/>
        <w:t>участниками банковской группы (банковского холдинга)</w:t>
      </w:r>
      <w:r w:rsidR="0046434A" w:rsidRPr="00DF19C3">
        <w:rPr>
          <w:rFonts w:ascii="Times New Roman" w:hAnsi="Times New Roman"/>
          <w:sz w:val="28"/>
        </w:rPr>
        <w:t>, являющимися организациями, осуществляющими операции с денежными средствами или иным имуществом</w:t>
      </w:r>
      <w:r w:rsidRPr="00DF19C3">
        <w:rPr>
          <w:rFonts w:ascii="Times New Roman" w:hAnsi="Times New Roman"/>
          <w:sz w:val="28"/>
        </w:rPr>
        <w:t>.</w:t>
      </w:r>
    </w:p>
    <w:p w:rsidR="006547F1" w:rsidRDefault="00DB6F00">
      <w:pPr>
        <w:pStyle w:val="1"/>
        <w:shd w:val="clear" w:color="auto" w:fill="auto"/>
        <w:spacing w:line="360" w:lineRule="auto"/>
        <w:ind w:left="20" w:right="40" w:firstLine="720"/>
        <w:rPr>
          <w:sz w:val="28"/>
        </w:rPr>
      </w:pPr>
      <w:r w:rsidRPr="00DF19C3">
        <w:rPr>
          <w:sz w:val="28"/>
        </w:rPr>
        <w:t xml:space="preserve">Целевые правила внутреннего контроля разрабатываются и утверждаются </w:t>
      </w:r>
      <w:r w:rsidR="00B0274B">
        <w:rPr>
          <w:sz w:val="28"/>
        </w:rPr>
        <w:t xml:space="preserve">головной кредитной организацией банковской группы, головной организацией банковского холдинга, являющейся организацией, осуществляющей операции с денежными средствами или иным имуществом, </w:t>
      </w:r>
      <w:r w:rsidRPr="00DF19C3">
        <w:rPr>
          <w:sz w:val="28"/>
        </w:rPr>
        <w:t>и реализуются всеми участниками банковской группы (банковского холдинга), являющимися организациями, осуществляющими операции с денежными средствами или иным имуществом, включая их филиалы</w:t>
      </w:r>
      <w:r w:rsidR="001B48DD" w:rsidRPr="00DF19C3">
        <w:rPr>
          <w:sz w:val="28"/>
        </w:rPr>
        <w:t>.</w:t>
      </w:r>
    </w:p>
    <w:p w:rsidR="002F4840" w:rsidRPr="002F4840" w:rsidRDefault="002F4840" w:rsidP="002F4840">
      <w:pPr>
        <w:pStyle w:val="1"/>
        <w:shd w:val="clear" w:color="auto" w:fill="auto"/>
        <w:spacing w:line="360" w:lineRule="auto"/>
        <w:ind w:left="20" w:right="40" w:firstLine="720"/>
        <w:rPr>
          <w:sz w:val="28"/>
        </w:rPr>
      </w:pPr>
      <w:r w:rsidRPr="002F4840">
        <w:rPr>
          <w:sz w:val="28"/>
        </w:rPr>
        <w:t xml:space="preserve">Положения абзаца второго настоящего пункта не распространяются на участников банковской группы (банковского холдинга), которые </w:t>
      </w:r>
      <w:r>
        <w:rPr>
          <w:sz w:val="28"/>
        </w:rPr>
        <w:br/>
      </w:r>
      <w:r w:rsidRPr="002F4840">
        <w:rPr>
          <w:sz w:val="28"/>
        </w:rPr>
        <w:t>не воспользовались возможностью реализации права, предусмотренного абзацем первым пункта 1</w:t>
      </w:r>
      <w:r w:rsidRPr="002F4840">
        <w:rPr>
          <w:sz w:val="28"/>
          <w:vertAlign w:val="superscript"/>
        </w:rPr>
        <w:t>5-4</w:t>
      </w:r>
      <w:r w:rsidRPr="002F4840">
        <w:rPr>
          <w:sz w:val="28"/>
        </w:rPr>
        <w:t xml:space="preserve"> настоящей статьи.</w:t>
      </w:r>
    </w:p>
    <w:p w:rsidR="0046434A" w:rsidRPr="002F4840" w:rsidRDefault="00B0274B">
      <w:pPr>
        <w:pStyle w:val="1"/>
        <w:shd w:val="clear" w:color="auto" w:fill="auto"/>
        <w:spacing w:line="360" w:lineRule="auto"/>
        <w:ind w:left="20" w:right="40" w:firstLine="720"/>
        <w:rPr>
          <w:sz w:val="28"/>
        </w:rPr>
      </w:pPr>
      <w:r>
        <w:rPr>
          <w:sz w:val="28"/>
        </w:rPr>
        <w:t>Головная кредитная организация банковской группы, головная организация банковского холдинга, являющ</w:t>
      </w:r>
      <w:r w:rsidR="002D2C7D">
        <w:rPr>
          <w:sz w:val="28"/>
        </w:rPr>
        <w:t>ая</w:t>
      </w:r>
      <w:r>
        <w:rPr>
          <w:sz w:val="28"/>
        </w:rPr>
        <w:t>с</w:t>
      </w:r>
      <w:bookmarkStart w:id="0" w:name="_GoBack"/>
      <w:bookmarkEnd w:id="0"/>
      <w:r>
        <w:rPr>
          <w:sz w:val="28"/>
        </w:rPr>
        <w:t xml:space="preserve">я организацией, осуществляющей операции с денежными средствами или иным имуществом, </w:t>
      </w:r>
      <w:r w:rsidR="0046434A" w:rsidRPr="0002782E">
        <w:rPr>
          <w:sz w:val="28"/>
        </w:rPr>
        <w:t>вправе ограничить</w:t>
      </w:r>
      <w:r w:rsidR="002F4840" w:rsidRPr="0002782E">
        <w:rPr>
          <w:sz w:val="28"/>
        </w:rPr>
        <w:t xml:space="preserve"> возможность получения и (или) предоставления информации </w:t>
      </w:r>
      <w:r w:rsidR="0002782E" w:rsidRPr="0002782E">
        <w:rPr>
          <w:sz w:val="28"/>
        </w:rPr>
        <w:br/>
      </w:r>
      <w:r w:rsidR="002F4840" w:rsidRPr="0002782E">
        <w:rPr>
          <w:sz w:val="28"/>
        </w:rPr>
        <w:t>и документов</w:t>
      </w:r>
      <w:r w:rsidR="0002782E" w:rsidRPr="0002782E">
        <w:rPr>
          <w:sz w:val="28"/>
        </w:rPr>
        <w:t xml:space="preserve"> в соответствии с п</w:t>
      </w:r>
      <w:r w:rsidR="001B48DD" w:rsidRPr="0002782E">
        <w:rPr>
          <w:sz w:val="28"/>
        </w:rPr>
        <w:t>ункт</w:t>
      </w:r>
      <w:r w:rsidR="0002782E" w:rsidRPr="0002782E">
        <w:rPr>
          <w:sz w:val="28"/>
        </w:rPr>
        <w:t xml:space="preserve">ом </w:t>
      </w:r>
      <w:r w:rsidR="001B48DD" w:rsidRPr="0002782E">
        <w:rPr>
          <w:sz w:val="28"/>
        </w:rPr>
        <w:t>1</w:t>
      </w:r>
      <w:r w:rsidR="001B48DD" w:rsidRPr="0002782E">
        <w:rPr>
          <w:sz w:val="28"/>
          <w:vertAlign w:val="superscript"/>
        </w:rPr>
        <w:t>5-4</w:t>
      </w:r>
      <w:r w:rsidR="001B48DD" w:rsidRPr="0002782E">
        <w:rPr>
          <w:sz w:val="28"/>
        </w:rPr>
        <w:t xml:space="preserve"> настоящей статьи </w:t>
      </w:r>
      <w:r w:rsidR="0046434A" w:rsidRPr="0002782E">
        <w:rPr>
          <w:sz w:val="28"/>
        </w:rPr>
        <w:t>в отношении отдельных участников банковской группы (банковского холдинга).</w:t>
      </w:r>
    </w:p>
    <w:p w:rsidR="006547F1" w:rsidRPr="0002782E" w:rsidRDefault="00DB6F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2782E">
        <w:rPr>
          <w:rFonts w:ascii="Times New Roman" w:hAnsi="Times New Roman"/>
          <w:sz w:val="28"/>
        </w:rPr>
        <w:t>Требования к целевым правилам внутреннего контроля устанавливаются Банком России по согласованию с уполномоченным органом.»;</w:t>
      </w:r>
    </w:p>
    <w:p w:rsidR="006547F1" w:rsidRPr="0002782E" w:rsidRDefault="00DB6F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2782E">
        <w:rPr>
          <w:rFonts w:ascii="Times New Roman" w:hAnsi="Times New Roman"/>
          <w:sz w:val="28"/>
        </w:rPr>
        <w:t>е) абзац третий пункта 5 изложить в следующей редакции:</w:t>
      </w:r>
    </w:p>
    <w:p w:rsidR="006547F1" w:rsidRPr="0002782E" w:rsidRDefault="00DB6F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2782E">
        <w:rPr>
          <w:rFonts w:ascii="Times New Roman" w:hAnsi="Times New Roman"/>
          <w:sz w:val="28"/>
        </w:rPr>
        <w:t>«открывать счета (вклады) клиентам без личного присутствия физического лица, открывающего счет (вклад), либо представителя клиента, за исключением случаев использования информации в соответствии с правилами, установленными пунктом 1</w:t>
      </w:r>
      <w:r w:rsidRPr="0002782E">
        <w:rPr>
          <w:rFonts w:ascii="Times New Roman" w:hAnsi="Times New Roman"/>
          <w:sz w:val="28"/>
          <w:vertAlign w:val="superscript"/>
        </w:rPr>
        <w:t>5-4</w:t>
      </w:r>
      <w:r w:rsidRPr="0002782E">
        <w:rPr>
          <w:rFonts w:ascii="Times New Roman" w:hAnsi="Times New Roman"/>
          <w:sz w:val="28"/>
        </w:rPr>
        <w:t xml:space="preserve"> настоящей статьи, при которых данный клиент (представитель клиента) был идентифицирован при личном присутствии участником банковской группы (банковского холдинга), в которую входит </w:t>
      </w:r>
      <w:r w:rsidRPr="0002782E">
        <w:rPr>
          <w:rFonts w:ascii="Times New Roman" w:hAnsi="Times New Roman"/>
          <w:sz w:val="28"/>
        </w:rPr>
        <w:lastRenderedPageBreak/>
        <w:t>соответствующая кредитная организация, а также иных случаев, предусмотренных настоящим Федеральным законом</w:t>
      </w:r>
      <w:r w:rsidR="00687051">
        <w:rPr>
          <w:rFonts w:ascii="Times New Roman" w:hAnsi="Times New Roman"/>
          <w:sz w:val="28"/>
        </w:rPr>
        <w:t>;</w:t>
      </w:r>
      <w:r w:rsidRPr="0002782E">
        <w:rPr>
          <w:rFonts w:ascii="Times New Roman" w:hAnsi="Times New Roman"/>
          <w:sz w:val="28"/>
        </w:rPr>
        <w:t>».</w:t>
      </w:r>
    </w:p>
    <w:p w:rsidR="006547F1" w:rsidRDefault="00DB6F00">
      <w:pPr>
        <w:pStyle w:val="a3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В статье 13:</w:t>
      </w:r>
    </w:p>
    <w:p w:rsidR="006547F1" w:rsidRDefault="00DB6F00">
      <w:pPr>
        <w:pStyle w:val="a3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дополнить частью второй следующего содержания:</w:t>
      </w:r>
    </w:p>
    <w:p w:rsidR="006547F1" w:rsidRPr="008B57EF" w:rsidRDefault="00DB6F00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«В случае ненадлежащего исполнения организацией, осуществляющей операции с денежными средствами или иным имуществом, входящей в состав банковской группы (банковского холдинга), целевых правил внутреннего контроля головная кредитная организация банковской группы, головная организация банковского холдинга, являющ</w:t>
      </w:r>
      <w:r w:rsidR="00F95933"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 xml:space="preserve">ся организацией, осуществляющей операции с денежными средствами или иным имуществом,  </w:t>
      </w:r>
      <w:r w:rsidRPr="008B57EF">
        <w:rPr>
          <w:rFonts w:ascii="Times New Roman" w:hAnsi="Times New Roman"/>
          <w:sz w:val="28"/>
        </w:rPr>
        <w:t>самостоятельно (руководствуясь целевыми правилами внутреннего контроля) или на основании предписания Банка России, соответствующего надзорного органа</w:t>
      </w:r>
      <w:r>
        <w:rPr>
          <w:rFonts w:ascii="Times New Roman" w:hAnsi="Times New Roman"/>
          <w:sz w:val="28"/>
        </w:rPr>
        <w:t xml:space="preserve"> либо </w:t>
      </w:r>
      <w:r w:rsidRPr="008B57EF">
        <w:rPr>
          <w:rFonts w:ascii="Times New Roman" w:hAnsi="Times New Roman"/>
          <w:sz w:val="28"/>
        </w:rPr>
        <w:t>уполномоченного органа, в случае отсутствия надзорного органа, при</w:t>
      </w:r>
      <w:r w:rsidR="001B48DD" w:rsidRPr="008B57EF">
        <w:rPr>
          <w:rFonts w:ascii="Times New Roman" w:hAnsi="Times New Roman"/>
          <w:sz w:val="28"/>
        </w:rPr>
        <w:t xml:space="preserve">нимает решение о запрете </w:t>
      </w:r>
      <w:r w:rsidRPr="008B57EF">
        <w:rPr>
          <w:rFonts w:ascii="Times New Roman" w:hAnsi="Times New Roman"/>
          <w:sz w:val="28"/>
        </w:rPr>
        <w:t>для организации, допустившей названное ненадлежащее исполнение, на срок до одного</w:t>
      </w:r>
      <w:r>
        <w:rPr>
          <w:rFonts w:ascii="Times New Roman" w:hAnsi="Times New Roman"/>
          <w:sz w:val="28"/>
        </w:rPr>
        <w:t xml:space="preserve"> года </w:t>
      </w:r>
      <w:r w:rsidRPr="008B57EF">
        <w:rPr>
          <w:rFonts w:ascii="Times New Roman" w:hAnsi="Times New Roman"/>
          <w:sz w:val="28"/>
        </w:rPr>
        <w:t>использования, получения и предоставления информации в соответствии с правилами, установленными пунктом 1</w:t>
      </w:r>
      <w:r w:rsidRPr="008B57EF">
        <w:rPr>
          <w:rFonts w:ascii="Times New Roman" w:hAnsi="Times New Roman"/>
          <w:sz w:val="28"/>
          <w:vertAlign w:val="superscript"/>
        </w:rPr>
        <w:t>5-4</w:t>
      </w:r>
      <w:r w:rsidRPr="008B57EF">
        <w:rPr>
          <w:rFonts w:ascii="Times New Roman" w:hAnsi="Times New Roman"/>
          <w:sz w:val="28"/>
        </w:rPr>
        <w:t xml:space="preserve"> статьи 7 настоящего Федерального закона.»;</w:t>
      </w:r>
    </w:p>
    <w:p w:rsidR="006547F1" w:rsidRDefault="00DB6F00">
      <w:pPr>
        <w:pStyle w:val="a3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часть вторую считать частью трет</w:t>
      </w:r>
      <w:r w:rsidR="00687051"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ей.</w:t>
      </w:r>
    </w:p>
    <w:p w:rsidR="00400312" w:rsidRPr="00992E8A" w:rsidRDefault="00400312">
      <w:pPr>
        <w:pStyle w:val="a3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/>
          <w:b/>
          <w:sz w:val="28"/>
        </w:rPr>
      </w:pPr>
      <w:r w:rsidRPr="00992E8A">
        <w:rPr>
          <w:rFonts w:ascii="Times New Roman" w:hAnsi="Times New Roman"/>
          <w:b/>
          <w:sz w:val="28"/>
        </w:rPr>
        <w:t xml:space="preserve">Статья 2 </w:t>
      </w:r>
    </w:p>
    <w:p w:rsidR="00400312" w:rsidRPr="00400312" w:rsidRDefault="00400312" w:rsidP="002F7C7A">
      <w:pPr>
        <w:spacing w:after="0" w:line="48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00312">
        <w:rPr>
          <w:rFonts w:ascii="Times New Roman" w:hAnsi="Times New Roman"/>
          <w:bCs/>
          <w:sz w:val="30"/>
          <w:szCs w:val="30"/>
        </w:rPr>
        <w:t xml:space="preserve">Настоящий Федеральный закон вступает в силу по истечении ста </w:t>
      </w:r>
      <w:r>
        <w:rPr>
          <w:rFonts w:ascii="Times New Roman" w:hAnsi="Times New Roman"/>
          <w:bCs/>
          <w:sz w:val="30"/>
          <w:szCs w:val="30"/>
        </w:rPr>
        <w:t xml:space="preserve">восьмидесяти </w:t>
      </w:r>
      <w:r w:rsidRPr="00400312">
        <w:rPr>
          <w:rFonts w:ascii="Times New Roman" w:hAnsi="Times New Roman"/>
          <w:sz w:val="30"/>
          <w:szCs w:val="30"/>
        </w:rPr>
        <w:t>дней после дня его официального опубликования.</w:t>
      </w:r>
    </w:p>
    <w:p w:rsidR="006547F1" w:rsidRDefault="006547F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1B48DD" w:rsidRDefault="001B48D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547F1" w:rsidRDefault="001B48DD" w:rsidP="001B48DD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В. Путин                                                                                            </w:t>
      </w:r>
      <w:r w:rsidR="00DB6F00">
        <w:rPr>
          <w:rFonts w:ascii="Times New Roman" w:hAnsi="Times New Roman"/>
          <w:sz w:val="28"/>
        </w:rPr>
        <w:t>Президент</w:t>
      </w:r>
    </w:p>
    <w:p w:rsidR="006547F1" w:rsidRDefault="00DB6F00" w:rsidP="001B48DD">
      <w:pPr>
        <w:tabs>
          <w:tab w:val="left" w:pos="6804"/>
        </w:tabs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Российской Федерации</w:t>
      </w:r>
    </w:p>
    <w:sectPr w:rsidR="006547F1">
      <w:headerReference w:type="default" r:id="rId8"/>
      <w:pgSz w:w="11906" w:h="16838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623" w:rsidRDefault="00DB6F00">
      <w:pPr>
        <w:spacing w:after="0" w:line="240" w:lineRule="auto"/>
      </w:pPr>
      <w:r>
        <w:separator/>
      </w:r>
    </w:p>
  </w:endnote>
  <w:endnote w:type="continuationSeparator" w:id="0">
    <w:p w:rsidR="00371623" w:rsidRDefault="00DB6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623" w:rsidRDefault="00DB6F00">
      <w:pPr>
        <w:spacing w:after="0" w:line="240" w:lineRule="auto"/>
      </w:pPr>
      <w:r>
        <w:separator/>
      </w:r>
    </w:p>
  </w:footnote>
  <w:footnote w:type="continuationSeparator" w:id="0">
    <w:p w:rsidR="00371623" w:rsidRDefault="00DB6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7F1" w:rsidRDefault="00DB6F00">
    <w:pPr>
      <w:pStyle w:val="a6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>PAGE   \* MERGEFORMAT</w:instrText>
    </w:r>
    <w:r>
      <w:rPr>
        <w:rFonts w:ascii="Times New Roman" w:hAnsi="Times New Roman"/>
        <w:sz w:val="24"/>
      </w:rPr>
      <w:fldChar w:fldCharType="separate"/>
    </w:r>
    <w:r w:rsidR="003C4BDA">
      <w:rPr>
        <w:rFonts w:ascii="Times New Roman" w:hAnsi="Times New Roman"/>
        <w:noProof/>
        <w:sz w:val="24"/>
      </w:rPr>
      <w:t>7</w:t>
    </w:r>
    <w:r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29E6"/>
    <w:multiLevelType w:val="hybridMultilevel"/>
    <w:tmpl w:val="0F14C13E"/>
    <w:lvl w:ilvl="0" w:tplc="9F68E62C">
      <w:start w:val="1"/>
      <w:numFmt w:val="lowerLetter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A568E1"/>
    <w:multiLevelType w:val="hybridMultilevel"/>
    <w:tmpl w:val="6EF8AC18"/>
    <w:lvl w:ilvl="0" w:tplc="C322A4D2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31F07"/>
    <w:multiLevelType w:val="hybridMultilevel"/>
    <w:tmpl w:val="235CC8BA"/>
    <w:lvl w:ilvl="0" w:tplc="7DB0487A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2DC3669"/>
    <w:multiLevelType w:val="hybridMultilevel"/>
    <w:tmpl w:val="DEB42BCC"/>
    <w:lvl w:ilvl="0" w:tplc="4EC665D4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F1"/>
    <w:rsid w:val="0002782E"/>
    <w:rsid w:val="000B4924"/>
    <w:rsid w:val="0011128F"/>
    <w:rsid w:val="00185069"/>
    <w:rsid w:val="001B48DD"/>
    <w:rsid w:val="001F0D14"/>
    <w:rsid w:val="00293DAC"/>
    <w:rsid w:val="002D2C7D"/>
    <w:rsid w:val="002F4840"/>
    <w:rsid w:val="002F7C7A"/>
    <w:rsid w:val="00371623"/>
    <w:rsid w:val="003C4BDA"/>
    <w:rsid w:val="00400312"/>
    <w:rsid w:val="00403E6E"/>
    <w:rsid w:val="0046434A"/>
    <w:rsid w:val="00563297"/>
    <w:rsid w:val="005A420D"/>
    <w:rsid w:val="005F61AC"/>
    <w:rsid w:val="006547F1"/>
    <w:rsid w:val="00687051"/>
    <w:rsid w:val="006E11AC"/>
    <w:rsid w:val="00743BEB"/>
    <w:rsid w:val="0087697B"/>
    <w:rsid w:val="008B57EF"/>
    <w:rsid w:val="00992E8A"/>
    <w:rsid w:val="00A64F47"/>
    <w:rsid w:val="00B0274B"/>
    <w:rsid w:val="00B0786D"/>
    <w:rsid w:val="00B4188D"/>
    <w:rsid w:val="00B95D75"/>
    <w:rsid w:val="00BA0B91"/>
    <w:rsid w:val="00BE78ED"/>
    <w:rsid w:val="00CF0D54"/>
    <w:rsid w:val="00D113DC"/>
    <w:rsid w:val="00DB6F00"/>
    <w:rsid w:val="00DF19C3"/>
    <w:rsid w:val="00E11A3D"/>
    <w:rsid w:val="00EC6D84"/>
    <w:rsid w:val="00F9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311B63-1315-4F85-B286-91AC0B7AD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sz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Balloon Text"/>
    <w:basedOn w:val="a"/>
    <w:link w:val="a5"/>
    <w:semiHidden/>
    <w:pPr>
      <w:spacing w:after="0" w:line="240" w:lineRule="auto"/>
    </w:pPr>
    <w:rPr>
      <w:rFonts w:ascii="Segoe UI" w:hAnsi="Segoe UI"/>
      <w:sz w:val="18"/>
    </w:rPr>
  </w:style>
  <w:style w:type="paragraph" w:customStyle="1" w:styleId="ConsPlusNormal">
    <w:name w:val="ConsPlusNormal"/>
    <w:pPr>
      <w:spacing w:after="0" w:line="240" w:lineRule="auto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сновной текст1"/>
    <w:basedOn w:val="a"/>
    <w:link w:val="aa"/>
    <w:pPr>
      <w:widowControl w:val="0"/>
      <w:shd w:val="clear" w:color="auto" w:fill="FFFFFF"/>
      <w:spacing w:after="0" w:line="320" w:lineRule="exact"/>
      <w:jc w:val="both"/>
    </w:pPr>
    <w:rPr>
      <w:rFonts w:ascii="Times New Roman" w:hAnsi="Times New Roman"/>
      <w:sz w:val="27"/>
    </w:rPr>
  </w:style>
  <w:style w:type="paragraph" w:customStyle="1" w:styleId="5">
    <w:name w:val="Основной текст (5)"/>
    <w:basedOn w:val="a"/>
    <w:link w:val="50"/>
    <w:pPr>
      <w:widowControl w:val="0"/>
      <w:shd w:val="clear" w:color="auto" w:fill="FFFFFF"/>
      <w:spacing w:after="0" w:line="274" w:lineRule="exact"/>
    </w:pPr>
    <w:rPr>
      <w:rFonts w:ascii="Times New Roman" w:hAnsi="Times New Roman"/>
      <w:b/>
      <w:sz w:val="23"/>
    </w:rPr>
  </w:style>
  <w:style w:type="character" w:styleId="ab">
    <w:name w:val="line number"/>
    <w:basedOn w:val="a0"/>
    <w:semiHidden/>
  </w:style>
  <w:style w:type="character" w:styleId="ac">
    <w:name w:val="Hyperlink"/>
    <w:rPr>
      <w:color w:val="0000FF"/>
      <w:u w:val="single"/>
    </w:rPr>
  </w:style>
  <w:style w:type="character" w:customStyle="1" w:styleId="a5">
    <w:name w:val="Текст выноски Знак"/>
    <w:basedOn w:val="a0"/>
    <w:link w:val="a4"/>
    <w:semiHidden/>
    <w:rPr>
      <w:rFonts w:ascii="Segoe UI" w:hAnsi="Segoe UI"/>
      <w:sz w:val="18"/>
    </w:rPr>
  </w:style>
  <w:style w:type="character" w:customStyle="1" w:styleId="a7">
    <w:name w:val="Верхний колонтитул Знак"/>
    <w:basedOn w:val="a0"/>
    <w:link w:val="a6"/>
  </w:style>
  <w:style w:type="character" w:customStyle="1" w:styleId="a9">
    <w:name w:val="Нижний колонтитул Знак"/>
    <w:basedOn w:val="a0"/>
    <w:link w:val="a8"/>
  </w:style>
  <w:style w:type="character" w:customStyle="1" w:styleId="aa">
    <w:name w:val="Основной текст_"/>
    <w:link w:val="1"/>
    <w:rPr>
      <w:rFonts w:ascii="Times New Roman" w:hAnsi="Times New Roman"/>
      <w:sz w:val="27"/>
    </w:rPr>
  </w:style>
  <w:style w:type="character" w:customStyle="1" w:styleId="50">
    <w:name w:val="Основной текст (5)_"/>
    <w:basedOn w:val="a0"/>
    <w:link w:val="5"/>
    <w:rPr>
      <w:rFonts w:ascii="Times New Roman" w:hAnsi="Times New Roman"/>
      <w:b/>
      <w:sz w:val="23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d">
    <w:name w:val="Прижатый влево"/>
    <w:basedOn w:val="a"/>
    <w:next w:val="a"/>
    <w:uiPriority w:val="99"/>
    <w:rsid w:val="0040031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2">
    <w:name w:val="Основной текст2"/>
    <w:basedOn w:val="a"/>
    <w:rsid w:val="00EC6D84"/>
    <w:pPr>
      <w:widowControl w:val="0"/>
      <w:shd w:val="clear" w:color="auto" w:fill="FFFFFF"/>
      <w:spacing w:after="300" w:line="320" w:lineRule="exact"/>
    </w:pPr>
    <w:rPr>
      <w:rFonts w:ascii="Times New Roman" w:hAnsi="Times New Roman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C7DBF-55AB-482C-A2C5-1BBB4849E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1798</Words>
  <Characters>10250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Гуськов Дмитрий Сергеевич</dc:creator>
  <cp:lastModifiedBy>Гуськов Дмитрий Сергеевич</cp:lastModifiedBy>
  <cp:revision>3</cp:revision>
  <dcterms:created xsi:type="dcterms:W3CDTF">2017-01-13T12:29:00Z</dcterms:created>
  <dcterms:modified xsi:type="dcterms:W3CDTF">2017-01-13T12:37:00Z</dcterms:modified>
</cp:coreProperties>
</file>