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A298" w14:textId="77777777" w:rsidR="00573D3F" w:rsidRDefault="00175370">
      <w:pPr>
        <w:pStyle w:val="20"/>
        <w:framePr w:w="9677" w:h="6858" w:hRule="exact" w:wrap="none" w:vAnchor="page" w:hAnchor="page" w:x="1519" w:y="7587"/>
        <w:shd w:val="clear" w:color="auto" w:fill="auto"/>
        <w:spacing w:before="0"/>
        <w:ind w:left="180" w:firstLine="700"/>
      </w:pPr>
      <w:r>
        <w:t>В соответствии с абзацем двадцать третьим статьи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 (Собрание законо</w:t>
      </w:r>
      <w:r>
        <w:t xml:space="preserve">дательства Российской Федерации, 2001, № 33, ст. 3418), пунктом 1 и подпунктом 18 пункта 5 Положения о Федеральной службе по финансовому мониторингу, утвержденного Указом Президента Российской Федерации от 13 июня 2012 г. № 808 «Вопросы Федеральной службы </w:t>
      </w:r>
      <w:r>
        <w:t xml:space="preserve">по финансовому мониторингу» (Собрание законодательства Российской Федерации, 2012, № 25, ст. 3314; 2016, № 11, ст. 1522), </w:t>
      </w:r>
      <w:r>
        <w:rPr>
          <w:rStyle w:val="23pt"/>
        </w:rPr>
        <w:t>приказываю:</w:t>
      </w:r>
    </w:p>
    <w:p w14:paraId="73B0A59D" w14:textId="77777777" w:rsidR="00573D3F" w:rsidRDefault="00175370">
      <w:pPr>
        <w:pStyle w:val="20"/>
        <w:framePr w:w="9677" w:h="6858" w:hRule="exact" w:wrap="none" w:vAnchor="page" w:hAnchor="page" w:x="1519" w:y="7587"/>
        <w:numPr>
          <w:ilvl w:val="0"/>
          <w:numId w:val="1"/>
        </w:numPr>
        <w:shd w:val="clear" w:color="auto" w:fill="auto"/>
        <w:tabs>
          <w:tab w:val="left" w:pos="1274"/>
        </w:tabs>
        <w:spacing w:before="0"/>
        <w:ind w:left="180" w:firstLine="700"/>
      </w:pPr>
      <w:r>
        <w:t>Утвердить:</w:t>
      </w:r>
    </w:p>
    <w:p w14:paraId="5ACE76BD" w14:textId="77777777" w:rsidR="00573D3F" w:rsidRDefault="00175370">
      <w:pPr>
        <w:pStyle w:val="20"/>
        <w:framePr w:w="9677" w:h="6858" w:hRule="exact" w:wrap="none" w:vAnchor="page" w:hAnchor="page" w:x="1519" w:y="7587"/>
        <w:shd w:val="clear" w:color="auto" w:fill="auto"/>
        <w:spacing w:before="0"/>
        <w:ind w:left="180" w:firstLine="700"/>
      </w:pPr>
      <w:r>
        <w:t>Порядок ведения личного кабинета (приложение № 1 к настоящему приказу);</w:t>
      </w:r>
    </w:p>
    <w:p w14:paraId="3DAE107E" w14:textId="5243AE34" w:rsidR="00573D3F" w:rsidRPr="00604F84" w:rsidRDefault="00604F84" w:rsidP="00604F84">
      <w:pPr>
        <w:pStyle w:val="20"/>
        <w:shd w:val="clear" w:color="auto" w:fill="auto"/>
        <w:spacing w:before="0"/>
        <w:ind w:left="180" w:firstLine="700"/>
        <w:jc w:val="center"/>
        <w:rPr>
          <w:b/>
          <w:bCs/>
          <w:sz w:val="52"/>
          <w:szCs w:val="52"/>
        </w:rPr>
        <w:sectPr w:rsidR="00573D3F" w:rsidRPr="00604F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04F84">
        <w:rPr>
          <w:b/>
          <w:bCs/>
          <w:sz w:val="52"/>
          <w:szCs w:val="52"/>
        </w:rPr>
        <w:t>Приказ Федеральной службы по финансовому мониторингу от 20.07.2020 г. № 175 "Об утверждении Порядка ведения личного кабинета, а также Порядка доступа к личному кабинету и его использования"</w:t>
      </w:r>
    </w:p>
    <w:p w14:paraId="59BB97D3" w14:textId="77777777" w:rsidR="00573D3F" w:rsidRDefault="00175370">
      <w:pPr>
        <w:pStyle w:val="a7"/>
        <w:framePr w:wrap="none" w:vAnchor="page" w:hAnchor="page" w:x="6278" w:y="1204"/>
        <w:shd w:val="clear" w:color="auto" w:fill="auto"/>
        <w:spacing w:line="220" w:lineRule="exact"/>
      </w:pPr>
      <w:r>
        <w:lastRenderedPageBreak/>
        <w:t>2</w:t>
      </w:r>
    </w:p>
    <w:p w14:paraId="0CBC62A1" w14:textId="77777777" w:rsidR="00573D3F" w:rsidRDefault="00175370">
      <w:pPr>
        <w:pStyle w:val="20"/>
        <w:framePr w:w="9557" w:h="3505" w:hRule="exact" w:wrap="none" w:vAnchor="page" w:hAnchor="page" w:x="1579" w:y="1488"/>
        <w:shd w:val="clear" w:color="auto" w:fill="auto"/>
        <w:spacing w:before="0" w:line="490" w:lineRule="exact"/>
        <w:ind w:firstLine="740"/>
      </w:pPr>
      <w:r>
        <w:t xml:space="preserve">Порядок </w:t>
      </w:r>
      <w:r>
        <w:t>доступа к личному кабинету и его использования (приложение № 2 к настоящему приказу).</w:t>
      </w:r>
    </w:p>
    <w:p w14:paraId="32208053" w14:textId="77777777" w:rsidR="00573D3F" w:rsidRDefault="00175370">
      <w:pPr>
        <w:pStyle w:val="20"/>
        <w:framePr w:w="9557" w:h="3505" w:hRule="exact" w:wrap="none" w:vAnchor="page" w:hAnchor="page" w:x="1579" w:y="1488"/>
        <w:numPr>
          <w:ilvl w:val="0"/>
          <w:numId w:val="1"/>
        </w:numPr>
        <w:shd w:val="clear" w:color="auto" w:fill="auto"/>
        <w:tabs>
          <w:tab w:val="left" w:pos="1128"/>
          <w:tab w:val="left" w:pos="2942"/>
          <w:tab w:val="left" w:pos="4838"/>
        </w:tabs>
        <w:spacing w:before="0" w:line="490" w:lineRule="exact"/>
        <w:ind w:firstLine="740"/>
      </w:pPr>
      <w:r>
        <w:t>Контроль за исполнением настоящего приказа возложить на первого заместителя директора Федеральной службы по финансовому мониторингу Ю.Ф. Короткого и</w:t>
      </w:r>
      <w:r>
        <w:tab/>
        <w:t>заместителя</w:t>
      </w:r>
      <w:r>
        <w:tab/>
        <w:t>директора</w:t>
      </w:r>
      <w:r>
        <w:t xml:space="preserve"> Федеральной службы</w:t>
      </w:r>
    </w:p>
    <w:p w14:paraId="23E7AEB8" w14:textId="77777777" w:rsidR="00573D3F" w:rsidRDefault="00175370">
      <w:pPr>
        <w:pStyle w:val="20"/>
        <w:framePr w:w="9557" w:h="3505" w:hRule="exact" w:wrap="none" w:vAnchor="page" w:hAnchor="page" w:x="1579" w:y="1488"/>
        <w:shd w:val="clear" w:color="auto" w:fill="auto"/>
        <w:tabs>
          <w:tab w:val="left" w:pos="2942"/>
          <w:tab w:val="left" w:pos="4838"/>
        </w:tabs>
        <w:spacing w:before="0" w:line="490" w:lineRule="exact"/>
      </w:pPr>
      <w:r>
        <w:t>по финансовому</w:t>
      </w:r>
      <w:r>
        <w:tab/>
        <w:t>мониторингу</w:t>
      </w:r>
      <w:r>
        <w:tab/>
        <w:t>Г.В. Бобрышеву в соответствии</w:t>
      </w:r>
    </w:p>
    <w:p w14:paraId="0A269606" w14:textId="77777777" w:rsidR="00573D3F" w:rsidRDefault="00175370">
      <w:pPr>
        <w:pStyle w:val="20"/>
        <w:framePr w:w="9557" w:h="3505" w:hRule="exact" w:wrap="none" w:vAnchor="page" w:hAnchor="page" w:x="1579" w:y="1488"/>
        <w:shd w:val="clear" w:color="auto" w:fill="auto"/>
        <w:spacing w:before="0" w:line="490" w:lineRule="exact"/>
      </w:pPr>
      <w:r>
        <w:t>с распределением обязанностей.</w:t>
      </w:r>
    </w:p>
    <w:p w14:paraId="05561B1B" w14:textId="77777777" w:rsidR="00573D3F" w:rsidRDefault="00175370">
      <w:pPr>
        <w:pStyle w:val="20"/>
        <w:framePr w:wrap="none" w:vAnchor="page" w:hAnchor="page" w:x="1584" w:y="6091"/>
        <w:shd w:val="clear" w:color="auto" w:fill="auto"/>
        <w:spacing w:before="0" w:line="280" w:lineRule="exact"/>
        <w:jc w:val="left"/>
      </w:pPr>
      <w:r>
        <w:t>Директор</w:t>
      </w:r>
    </w:p>
    <w:p w14:paraId="535A93C1" w14:textId="77777777" w:rsidR="00573D3F" w:rsidRDefault="00175370">
      <w:pPr>
        <w:pStyle w:val="20"/>
        <w:framePr w:w="9557" w:h="337" w:hRule="exact" w:wrap="none" w:vAnchor="page" w:hAnchor="page" w:x="1579" w:y="6086"/>
        <w:shd w:val="clear" w:color="auto" w:fill="auto"/>
        <w:spacing w:before="0" w:line="280" w:lineRule="exact"/>
        <w:ind w:right="96"/>
        <w:jc w:val="right"/>
      </w:pPr>
      <w:r>
        <w:t xml:space="preserve">Ю.А. </w:t>
      </w:r>
      <w:proofErr w:type="spellStart"/>
      <w:r>
        <w:t>Чиханчин</w:t>
      </w:r>
      <w:proofErr w:type="spellEnd"/>
    </w:p>
    <w:p w14:paraId="54E32EC0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855B36" w14:textId="77777777" w:rsidR="00573D3F" w:rsidRDefault="00175370">
      <w:pPr>
        <w:pStyle w:val="22"/>
        <w:framePr w:wrap="none" w:vAnchor="page" w:hAnchor="page" w:x="6286" w:y="696"/>
        <w:shd w:val="clear" w:color="auto" w:fill="auto"/>
        <w:spacing w:line="220" w:lineRule="exact"/>
      </w:pPr>
      <w:r>
        <w:lastRenderedPageBreak/>
        <w:t>3</w:t>
      </w:r>
    </w:p>
    <w:p w14:paraId="5908E9D4" w14:textId="77777777" w:rsidR="00573D3F" w:rsidRDefault="00175370">
      <w:pPr>
        <w:pStyle w:val="20"/>
        <w:framePr w:w="9547" w:h="339" w:hRule="exact" w:wrap="none" w:vAnchor="page" w:hAnchor="page" w:x="1577" w:y="1129"/>
        <w:shd w:val="clear" w:color="auto" w:fill="auto"/>
        <w:spacing w:before="0" w:line="280" w:lineRule="exact"/>
        <w:jc w:val="right"/>
      </w:pPr>
      <w:r>
        <w:t>Приложение № 1</w:t>
      </w:r>
    </w:p>
    <w:p w14:paraId="45FF413B" w14:textId="77777777" w:rsidR="00573D3F" w:rsidRDefault="00175370">
      <w:pPr>
        <w:pStyle w:val="20"/>
        <w:framePr w:w="9547" w:h="1708" w:hRule="exact" w:wrap="none" w:vAnchor="page" w:hAnchor="page" w:x="1577" w:y="1809"/>
        <w:shd w:val="clear" w:color="auto" w:fill="auto"/>
        <w:spacing w:before="0" w:line="403" w:lineRule="exact"/>
        <w:ind w:left="5720"/>
        <w:jc w:val="left"/>
      </w:pPr>
      <w:r>
        <w:t>УТВЕРЖДЕН</w:t>
      </w:r>
    </w:p>
    <w:p w14:paraId="6C765EC1" w14:textId="77777777" w:rsidR="00573D3F" w:rsidRDefault="00175370">
      <w:pPr>
        <w:pStyle w:val="20"/>
        <w:framePr w:w="9547" w:h="1708" w:hRule="exact" w:wrap="none" w:vAnchor="page" w:hAnchor="page" w:x="1577" w:y="1809"/>
        <w:shd w:val="clear" w:color="auto" w:fill="auto"/>
        <w:spacing w:before="0" w:line="403" w:lineRule="exact"/>
        <w:ind w:left="5720"/>
        <w:jc w:val="left"/>
      </w:pPr>
      <w:r>
        <w:t xml:space="preserve">приказом Федеральной службы по финансовому мониторингу </w:t>
      </w:r>
      <w:r>
        <w:rPr>
          <w:rStyle w:val="23"/>
        </w:rPr>
        <w:t>от</w:t>
      </w:r>
    </w:p>
    <w:p w14:paraId="141E08A7" w14:textId="77777777" w:rsidR="00573D3F" w:rsidRDefault="00175370">
      <w:pPr>
        <w:pStyle w:val="40"/>
        <w:framePr w:w="9547" w:h="10919" w:hRule="exact" w:wrap="none" w:vAnchor="page" w:hAnchor="page" w:x="1577" w:y="4743"/>
        <w:shd w:val="clear" w:color="auto" w:fill="auto"/>
        <w:spacing w:before="0" w:after="298" w:line="280" w:lineRule="exact"/>
      </w:pPr>
      <w:r>
        <w:t>Порядок ведения личного кабинета</w:t>
      </w:r>
    </w:p>
    <w:p w14:paraId="5F3EAFEE" w14:textId="77777777" w:rsidR="00573D3F" w:rsidRDefault="00175370">
      <w:pPr>
        <w:pStyle w:val="20"/>
        <w:framePr w:w="9547" w:h="10919" w:hRule="exact" w:wrap="none" w:vAnchor="page" w:hAnchor="page" w:x="1577" w:y="4743"/>
        <w:numPr>
          <w:ilvl w:val="0"/>
          <w:numId w:val="2"/>
        </w:numPr>
        <w:shd w:val="clear" w:color="auto" w:fill="auto"/>
        <w:tabs>
          <w:tab w:val="left" w:pos="1137"/>
        </w:tabs>
        <w:spacing w:before="0" w:line="485" w:lineRule="exact"/>
        <w:ind w:firstLine="740"/>
      </w:pPr>
      <w:r>
        <w:t>Личный кабинет в соответствии с абзацем двадцать третьим статьи 3</w:t>
      </w:r>
    </w:p>
    <w:p w14:paraId="02F01F52" w14:textId="77777777" w:rsidR="00573D3F" w:rsidRDefault="00175370">
      <w:pPr>
        <w:pStyle w:val="20"/>
        <w:framePr w:w="9547" w:h="10919" w:hRule="exact" w:wrap="none" w:vAnchor="page" w:hAnchor="page" w:x="1577" w:y="4743"/>
        <w:shd w:val="clear" w:color="auto" w:fill="auto"/>
        <w:tabs>
          <w:tab w:val="left" w:pos="2035"/>
        </w:tabs>
        <w:spacing w:before="0" w:line="485" w:lineRule="exact"/>
      </w:pPr>
      <w:r>
        <w:t xml:space="preserve">Федерального закона от 7 августа 2001 г. № 115-ФЗ «О противодействии легализации </w:t>
      </w:r>
      <w:r>
        <w:t>(отмыванию) доходов, полученных преступным путем, и финансированию терроризма» является информационным ресурсом, размещенным на официальном сайте Федеральной службы по финансовому мониторингу в информационно-телекоммуникационной сети «Интернет» по адресу:</w:t>
      </w:r>
      <w:r>
        <w:tab/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890A86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890A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fedsfm</w:t>
        </w:r>
        <w:proofErr w:type="spellEnd"/>
        <w:r w:rsidRPr="00890A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890A86">
        <w:rPr>
          <w:lang w:eastAsia="en-US" w:bidi="en-US"/>
        </w:rPr>
        <w:t xml:space="preserve"> </w:t>
      </w:r>
      <w:r>
        <w:t>(далее - официальный сайт)</w:t>
      </w:r>
    </w:p>
    <w:p w14:paraId="50EE48CE" w14:textId="77777777" w:rsidR="00573D3F" w:rsidRDefault="00175370">
      <w:pPr>
        <w:pStyle w:val="20"/>
        <w:framePr w:w="9547" w:h="10919" w:hRule="exact" w:wrap="none" w:vAnchor="page" w:hAnchor="page" w:x="1577" w:y="4743"/>
        <w:shd w:val="clear" w:color="auto" w:fill="auto"/>
        <w:spacing w:before="0" w:line="485" w:lineRule="exact"/>
      </w:pPr>
      <w:r>
        <w:t>и обеспечивающим электронное взаимодействие пользователей личного кабинета (далее - пользователи) с Федеральной службой по финансовому мониторингу.</w:t>
      </w:r>
    </w:p>
    <w:p w14:paraId="606BF3A2" w14:textId="77777777" w:rsidR="00573D3F" w:rsidRDefault="00175370">
      <w:pPr>
        <w:pStyle w:val="20"/>
        <w:framePr w:w="9547" w:h="10919" w:hRule="exact" w:wrap="none" w:vAnchor="page" w:hAnchor="page" w:x="1577" w:y="4743"/>
        <w:numPr>
          <w:ilvl w:val="0"/>
          <w:numId w:val="2"/>
        </w:numPr>
        <w:shd w:val="clear" w:color="auto" w:fill="auto"/>
        <w:tabs>
          <w:tab w:val="left" w:pos="1137"/>
        </w:tabs>
        <w:spacing w:before="0" w:line="485" w:lineRule="exact"/>
        <w:ind w:firstLine="740"/>
      </w:pPr>
      <w:r>
        <w:t xml:space="preserve">Личный кабинет </w:t>
      </w:r>
      <w:r>
        <w:t>входит в состав государственной информационной системы «Единая информационная система Федеральной службы по финансовому мониторингу», созданной в соответствии с подпунктом 18 пункта 5 Положения о Федеральной службе по финансовому мониторингу, утвержденного</w:t>
      </w:r>
      <w:r>
        <w:t xml:space="preserve"> Указом Президента Российской Федерации от 13 июня 2012 г. № 808 «Вопросы Федеральной службы по финансовому мониторингу».</w:t>
      </w:r>
    </w:p>
    <w:p w14:paraId="286E74CE" w14:textId="77777777" w:rsidR="00573D3F" w:rsidRDefault="00175370">
      <w:pPr>
        <w:pStyle w:val="20"/>
        <w:framePr w:w="9547" w:h="10919" w:hRule="exact" w:wrap="none" w:vAnchor="page" w:hAnchor="page" w:x="1577" w:y="4743"/>
        <w:numPr>
          <w:ilvl w:val="0"/>
          <w:numId w:val="2"/>
        </w:numPr>
        <w:shd w:val="clear" w:color="auto" w:fill="auto"/>
        <w:tabs>
          <w:tab w:val="left" w:pos="1137"/>
        </w:tabs>
        <w:spacing w:before="0" w:line="485" w:lineRule="exact"/>
        <w:ind w:firstLine="740"/>
      </w:pPr>
      <w:r>
        <w:t>При ведении личного кабинета Росфинмониторинг обеспечивает:</w:t>
      </w:r>
    </w:p>
    <w:p w14:paraId="3083CC58" w14:textId="77777777" w:rsidR="00573D3F" w:rsidRDefault="00175370">
      <w:pPr>
        <w:pStyle w:val="20"/>
        <w:framePr w:w="9547" w:h="10919" w:hRule="exact" w:wrap="none" w:vAnchor="page" w:hAnchor="page" w:x="1577" w:y="4743"/>
        <w:numPr>
          <w:ilvl w:val="1"/>
          <w:numId w:val="2"/>
        </w:numPr>
        <w:shd w:val="clear" w:color="auto" w:fill="auto"/>
        <w:tabs>
          <w:tab w:val="left" w:pos="1302"/>
        </w:tabs>
        <w:spacing w:before="0" w:line="485" w:lineRule="exact"/>
        <w:ind w:firstLine="740"/>
      </w:pPr>
      <w:r>
        <w:t>Техническое сопровождение предоставления и размещения</w:t>
      </w:r>
    </w:p>
    <w:p w14:paraId="4B4306B6" w14:textId="77777777" w:rsidR="00573D3F" w:rsidRDefault="00175370">
      <w:pPr>
        <w:pStyle w:val="20"/>
        <w:framePr w:w="9547" w:h="10919" w:hRule="exact" w:wrap="none" w:vAnchor="page" w:hAnchor="page" w:x="1577" w:y="4743"/>
        <w:shd w:val="clear" w:color="auto" w:fill="auto"/>
        <w:spacing w:before="0" w:line="485" w:lineRule="exact"/>
      </w:pPr>
      <w:r>
        <w:t>пользователями докум</w:t>
      </w:r>
      <w:r>
        <w:t>ентов (информации) в личном кабинете, в том числе обеспечение процедур автоматизированной загрузки документов (информации) в личный кабинет.</w:t>
      </w:r>
    </w:p>
    <w:p w14:paraId="65655D8A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C266C6" w14:textId="77777777" w:rsidR="00573D3F" w:rsidRDefault="00175370">
      <w:pPr>
        <w:pStyle w:val="a7"/>
        <w:framePr w:wrap="none" w:vAnchor="page" w:hAnchor="page" w:x="6276" w:y="696"/>
        <w:shd w:val="clear" w:color="auto" w:fill="auto"/>
        <w:spacing w:line="220" w:lineRule="exact"/>
      </w:pPr>
      <w:r>
        <w:lastRenderedPageBreak/>
        <w:t>4</w:t>
      </w:r>
    </w:p>
    <w:p w14:paraId="48EDAC7F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 xml:space="preserve">Бесперебойную работу личного кабинета с использованием </w:t>
      </w:r>
      <w:r>
        <w:t>программно-технических средств Росфинмониторинга, за исключением случаев проведения технических, регламентных работ либо наступления обстоятельств непреодолимой силы.</w:t>
      </w:r>
    </w:p>
    <w:p w14:paraId="60FF53A2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Доступ пользователей к личному кабинету и их авторизацию в соответствии с Порядком доступ</w:t>
      </w:r>
      <w:r>
        <w:t>а к личному кабинету и его использования (приложение № 2 к Приказу).</w:t>
      </w:r>
    </w:p>
    <w:p w14:paraId="3E386357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Актуализацию документов (информации), размещенных в личном кабинете, их хранение и защиту в соответствии с Федеральным законом от 27 июля 2006 г. № 149-ФЗ «Об информации, информационных т</w:t>
      </w:r>
      <w:r>
        <w:t>ехнологиях и о защите информации» (Собрание законодательства Российской Федерации, 2006, №31, ст. 3448; 2020, № 24, ст. 3751) и Федеральным законом от 27 июля 2006 г. № 152-ФЗ «О персональных данных» (Собрание законодательства Российской Федерации, 2006, №</w:t>
      </w:r>
      <w:r>
        <w:t xml:space="preserve"> 31, ст. 3451; 2020, № 17, ст. 2701).</w:t>
      </w:r>
    </w:p>
    <w:p w14:paraId="1447D341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Доступность пользователям документов (информации), размещенных Федеральной службой по финансовому мониторингу в личном кабинете, а также сервисов, предоставляемых личным кабинетом.</w:t>
      </w:r>
    </w:p>
    <w:p w14:paraId="22802581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Консультационную поддержку пользовате</w:t>
      </w:r>
      <w:r>
        <w:t>лей, в том числе посредством рассмотрения заявок, направленных пользователями через специализированную форму, размещенную на официальном сайте.</w:t>
      </w:r>
    </w:p>
    <w:p w14:paraId="292B84E1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Информационную безопасность личного кабинета, в том числе предотвращение утечки, хищения, утраты, несанкциониров</w:t>
      </w:r>
      <w:r>
        <w:t>анного доступа, несанкционированного уничтожения, искажения документов (информации) в личном кабинете и блокирования доступа к личному кабинету.</w:t>
      </w:r>
    </w:p>
    <w:p w14:paraId="05957C5D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Защиту технических средств обработки информации от воздействий, в результате которых нарушается их функциониров</w:t>
      </w:r>
      <w:r>
        <w:t>ание.</w:t>
      </w:r>
    </w:p>
    <w:p w14:paraId="52D0C058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268"/>
        </w:tabs>
        <w:spacing w:before="0" w:line="485" w:lineRule="exact"/>
        <w:ind w:firstLine="740"/>
      </w:pPr>
      <w:r>
        <w:t>Проведение работ и профилактических мероприятий по обслуживанию технических средств, общесистемного программного обеспечения личного кабинета.</w:t>
      </w:r>
    </w:p>
    <w:p w14:paraId="2D6FD187" w14:textId="77777777" w:rsidR="00573D3F" w:rsidRDefault="00175370">
      <w:pPr>
        <w:pStyle w:val="20"/>
        <w:framePr w:w="9557" w:h="14688" w:hRule="exact" w:wrap="none" w:vAnchor="page" w:hAnchor="page" w:x="1572" w:y="984"/>
        <w:numPr>
          <w:ilvl w:val="1"/>
          <w:numId w:val="2"/>
        </w:numPr>
        <w:shd w:val="clear" w:color="auto" w:fill="auto"/>
        <w:tabs>
          <w:tab w:val="left" w:pos="1441"/>
        </w:tabs>
        <w:spacing w:before="0" w:line="485" w:lineRule="exact"/>
        <w:ind w:firstLine="740"/>
      </w:pPr>
      <w:r>
        <w:t>Устранение ошибок в работе личного кабинета, в том числе</w:t>
      </w:r>
    </w:p>
    <w:p w14:paraId="35C5EE8D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5D6E25" w14:textId="77777777" w:rsidR="00573D3F" w:rsidRDefault="00175370">
      <w:pPr>
        <w:pStyle w:val="a7"/>
        <w:framePr w:wrap="none" w:vAnchor="page" w:hAnchor="page" w:x="6281" w:y="696"/>
        <w:shd w:val="clear" w:color="auto" w:fill="auto"/>
        <w:spacing w:line="220" w:lineRule="exact"/>
      </w:pPr>
      <w:r>
        <w:lastRenderedPageBreak/>
        <w:t>5</w:t>
      </w:r>
    </w:p>
    <w:p w14:paraId="6C572987" w14:textId="77777777" w:rsidR="00573D3F" w:rsidRDefault="00175370">
      <w:pPr>
        <w:pStyle w:val="20"/>
        <w:framePr w:w="9557" w:h="14688" w:hRule="exact" w:wrap="none" w:vAnchor="page" w:hAnchor="page" w:x="1572" w:y="974"/>
        <w:shd w:val="clear" w:color="auto" w:fill="auto"/>
        <w:spacing w:before="0" w:line="485" w:lineRule="exact"/>
        <w:jc w:val="left"/>
      </w:pPr>
      <w:r>
        <w:t>по обращениям пользователе</w:t>
      </w:r>
      <w:r>
        <w:t>й.</w:t>
      </w:r>
    </w:p>
    <w:p w14:paraId="66E100B3" w14:textId="77777777" w:rsidR="00573D3F" w:rsidRDefault="00175370">
      <w:pPr>
        <w:pStyle w:val="20"/>
        <w:framePr w:w="9557" w:h="14688" w:hRule="exact" w:wrap="none" w:vAnchor="page" w:hAnchor="page" w:x="1572" w:y="974"/>
        <w:numPr>
          <w:ilvl w:val="1"/>
          <w:numId w:val="2"/>
        </w:numPr>
        <w:shd w:val="clear" w:color="auto" w:fill="auto"/>
        <w:tabs>
          <w:tab w:val="left" w:pos="1409"/>
        </w:tabs>
        <w:spacing w:before="0" w:line="485" w:lineRule="exact"/>
        <w:ind w:firstLine="740"/>
      </w:pPr>
      <w:r>
        <w:t>Восстановление личного кабинета при обнаружении сбоев в его работе, в том числе в связи с попытками несанкционированного доступа к документам (информации), размещенным в личном кабинете.</w:t>
      </w:r>
    </w:p>
    <w:p w14:paraId="60E4B927" w14:textId="77777777" w:rsidR="00573D3F" w:rsidRDefault="00175370">
      <w:pPr>
        <w:pStyle w:val="20"/>
        <w:framePr w:w="9557" w:h="14688" w:hRule="exact" w:wrap="none" w:vAnchor="page" w:hAnchor="page" w:x="1572" w:y="974"/>
        <w:numPr>
          <w:ilvl w:val="1"/>
          <w:numId w:val="2"/>
        </w:numPr>
        <w:shd w:val="clear" w:color="auto" w:fill="auto"/>
        <w:tabs>
          <w:tab w:val="left" w:pos="1409"/>
        </w:tabs>
        <w:spacing w:before="0" w:line="485" w:lineRule="exact"/>
        <w:ind w:firstLine="740"/>
      </w:pPr>
      <w:r>
        <w:t xml:space="preserve">Проведение мониторинга и анализа состояния </w:t>
      </w:r>
      <w:r>
        <w:t>информационных ресурсов, технических и программных средств личного кабинета.</w:t>
      </w:r>
    </w:p>
    <w:p w14:paraId="419FFD1C" w14:textId="77777777" w:rsidR="00573D3F" w:rsidRDefault="00175370">
      <w:pPr>
        <w:pStyle w:val="20"/>
        <w:framePr w:w="9557" w:h="14688" w:hRule="exact" w:wrap="none" w:vAnchor="page" w:hAnchor="page" w:x="1572" w:y="974"/>
        <w:numPr>
          <w:ilvl w:val="0"/>
          <w:numId w:val="2"/>
        </w:numPr>
        <w:shd w:val="clear" w:color="auto" w:fill="auto"/>
        <w:tabs>
          <w:tab w:val="left" w:pos="1130"/>
        </w:tabs>
        <w:spacing w:before="0" w:line="485" w:lineRule="exact"/>
        <w:ind w:firstLine="740"/>
      </w:pPr>
      <w:r>
        <w:t>При необходимости проведения плановых технических или регламентных работ, в ходе которых доступ пользователей к документам (информации), размещенным в личном кабинете, или сервиса</w:t>
      </w:r>
      <w:r>
        <w:t>м личного кабинета будет невозможен, уведомление об этом должно быть размещено Федеральной службой по финансовому мониторингу на официальном сайте на странице входа в личный кабинет не менее чем за двенадцать часов до начала таких работ с указанием их прод</w:t>
      </w:r>
      <w:r>
        <w:t>олжительности. Суммарная длительность плановых технических или регламентных работ не должна превышать восьми часов в месяц.</w:t>
      </w:r>
    </w:p>
    <w:p w14:paraId="31BE0340" w14:textId="77777777" w:rsidR="00573D3F" w:rsidRDefault="00175370">
      <w:pPr>
        <w:pStyle w:val="20"/>
        <w:framePr w:w="9557" w:h="14688" w:hRule="exact" w:wrap="none" w:vAnchor="page" w:hAnchor="page" w:x="1572" w:y="974"/>
        <w:shd w:val="clear" w:color="auto" w:fill="auto"/>
        <w:spacing w:before="0" w:line="485" w:lineRule="exact"/>
        <w:ind w:firstLine="740"/>
      </w:pPr>
      <w:r>
        <w:t>По окончании плановых технических или регламентных работ информация о дате их проведения, а также о времени их начала и окончания ра</w:t>
      </w:r>
      <w:r>
        <w:t>змещается Федеральной службой по финансовому мониторингу в разделе «Техническая поддержка» личного кабинета в течение рабочего дня, следующего за днем проведения плановых технических или регламентных работ.</w:t>
      </w:r>
    </w:p>
    <w:p w14:paraId="618F6D30" w14:textId="77777777" w:rsidR="00573D3F" w:rsidRDefault="00175370">
      <w:pPr>
        <w:pStyle w:val="20"/>
        <w:framePr w:w="9557" w:h="14688" w:hRule="exact" w:wrap="none" w:vAnchor="page" w:hAnchor="page" w:x="1572" w:y="974"/>
        <w:numPr>
          <w:ilvl w:val="0"/>
          <w:numId w:val="2"/>
        </w:numPr>
        <w:shd w:val="clear" w:color="auto" w:fill="auto"/>
        <w:tabs>
          <w:tab w:val="left" w:pos="1130"/>
        </w:tabs>
        <w:spacing w:before="0" w:line="485" w:lineRule="exact"/>
        <w:ind w:firstLine="740"/>
      </w:pPr>
      <w:r>
        <w:t>В случае возникновения обстоятельств, повлекших п</w:t>
      </w:r>
      <w:r>
        <w:t>рекращение доступа к личному кабинету, на официальном сайте на странице входа в личный кабинет в срок, не превышающий двух часов рабочего времени с момента установления произошедшего сбоя, Федеральной службой по финансовому мониторингу размещается информац</w:t>
      </w:r>
      <w:r>
        <w:t>ия о предполагаемых сроках его устранения.</w:t>
      </w:r>
    </w:p>
    <w:p w14:paraId="565CBA74" w14:textId="77777777" w:rsidR="00573D3F" w:rsidRDefault="00175370">
      <w:pPr>
        <w:pStyle w:val="20"/>
        <w:framePr w:w="9557" w:h="14688" w:hRule="exact" w:wrap="none" w:vAnchor="page" w:hAnchor="page" w:x="1572" w:y="974"/>
        <w:shd w:val="clear" w:color="auto" w:fill="auto"/>
        <w:spacing w:before="0" w:line="485" w:lineRule="exact"/>
        <w:ind w:firstLine="740"/>
      </w:pPr>
      <w:r>
        <w:t>При возобновлении доступа к личному кабинету информация о дате произошедшего сбоя, а также времени его начала и окончания размещается Федеральной службой по финансовому мониторингу в разделе «Техническая</w:t>
      </w:r>
    </w:p>
    <w:p w14:paraId="3E69E32F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3D6341" w14:textId="77777777" w:rsidR="00573D3F" w:rsidRDefault="00175370">
      <w:pPr>
        <w:pStyle w:val="a7"/>
        <w:framePr w:wrap="none" w:vAnchor="page" w:hAnchor="page" w:x="6266" w:y="696"/>
        <w:shd w:val="clear" w:color="auto" w:fill="auto"/>
        <w:spacing w:line="220" w:lineRule="exact"/>
      </w:pPr>
      <w:r>
        <w:lastRenderedPageBreak/>
        <w:t>6</w:t>
      </w:r>
    </w:p>
    <w:p w14:paraId="7115A501" w14:textId="77777777" w:rsidR="00573D3F" w:rsidRDefault="00175370">
      <w:pPr>
        <w:pStyle w:val="20"/>
        <w:framePr w:w="9538" w:h="3465" w:hRule="exact" w:wrap="none" w:vAnchor="page" w:hAnchor="page" w:x="1582" w:y="974"/>
        <w:shd w:val="clear" w:color="auto" w:fill="auto"/>
        <w:spacing w:before="0" w:line="485" w:lineRule="exact"/>
      </w:pPr>
      <w:r>
        <w:t>поддержка» личного кабинета в течение рабочего дня со дня возобновления доступа к личному кабинету.</w:t>
      </w:r>
    </w:p>
    <w:p w14:paraId="666802E2" w14:textId="77777777" w:rsidR="00573D3F" w:rsidRDefault="00175370">
      <w:pPr>
        <w:pStyle w:val="20"/>
        <w:framePr w:w="9538" w:h="3465" w:hRule="exact" w:wrap="none" w:vAnchor="page" w:hAnchor="page" w:x="1582" w:y="974"/>
        <w:numPr>
          <w:ilvl w:val="0"/>
          <w:numId w:val="2"/>
        </w:numPr>
        <w:shd w:val="clear" w:color="auto" w:fill="auto"/>
        <w:tabs>
          <w:tab w:val="left" w:pos="1128"/>
        </w:tabs>
        <w:spacing w:before="0" w:line="485" w:lineRule="exact"/>
        <w:ind w:firstLine="740"/>
      </w:pPr>
      <w:r>
        <w:t xml:space="preserve">Информация о проведении плановых технических или регламентных работ, указанная в абзаце втором пункта 4 настоящего Порядка, и о </w:t>
      </w:r>
      <w:r>
        <w:t>произошедшем сбое в работе личного кабинета, указанная в абзаце втором пункта 5 настоящего Порядка, должна быть доступна пользователям в личном кабинете не менее одного календарного года со дня ее размещения.</w:t>
      </w:r>
    </w:p>
    <w:p w14:paraId="3F438B1E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CD0C6" w14:textId="77777777" w:rsidR="00573D3F" w:rsidRDefault="00175370">
      <w:pPr>
        <w:pStyle w:val="a7"/>
        <w:framePr w:wrap="none" w:vAnchor="page" w:hAnchor="page" w:x="6250" w:y="673"/>
        <w:shd w:val="clear" w:color="auto" w:fill="auto"/>
        <w:spacing w:line="220" w:lineRule="exact"/>
      </w:pPr>
      <w:r>
        <w:lastRenderedPageBreak/>
        <w:t>7</w:t>
      </w:r>
    </w:p>
    <w:p w14:paraId="4121EB5C" w14:textId="77777777" w:rsidR="00573D3F" w:rsidRDefault="00175370">
      <w:pPr>
        <w:pStyle w:val="20"/>
        <w:framePr w:w="9610" w:h="339" w:hRule="exact" w:wrap="none" w:vAnchor="page" w:hAnchor="page" w:x="1541" w:y="1110"/>
        <w:shd w:val="clear" w:color="auto" w:fill="auto"/>
        <w:spacing w:before="0" w:line="280" w:lineRule="exact"/>
        <w:jc w:val="right"/>
      </w:pPr>
      <w:r>
        <w:t>Приложение № 2</w:t>
      </w:r>
    </w:p>
    <w:p w14:paraId="4D4F0170" w14:textId="77777777" w:rsidR="00573D3F" w:rsidRDefault="00175370">
      <w:pPr>
        <w:pStyle w:val="20"/>
        <w:framePr w:w="9610" w:h="1670" w:hRule="exact" w:wrap="none" w:vAnchor="page" w:hAnchor="page" w:x="1541" w:y="1789"/>
        <w:shd w:val="clear" w:color="auto" w:fill="auto"/>
        <w:spacing w:before="0" w:line="403" w:lineRule="exact"/>
        <w:ind w:left="5700"/>
        <w:jc w:val="left"/>
      </w:pPr>
      <w:r>
        <w:t>УТВЕРЖДЕ</w:t>
      </w:r>
      <w:r>
        <w:t>Н</w:t>
      </w:r>
    </w:p>
    <w:p w14:paraId="6AF6F76F" w14:textId="77777777" w:rsidR="00573D3F" w:rsidRDefault="00175370">
      <w:pPr>
        <w:pStyle w:val="20"/>
        <w:framePr w:w="9610" w:h="1670" w:hRule="exact" w:wrap="none" w:vAnchor="page" w:hAnchor="page" w:x="1541" w:y="1789"/>
        <w:shd w:val="clear" w:color="auto" w:fill="auto"/>
        <w:tabs>
          <w:tab w:val="left" w:pos="8340"/>
        </w:tabs>
        <w:spacing w:before="0" w:line="403" w:lineRule="exact"/>
        <w:ind w:left="5700"/>
        <w:jc w:val="left"/>
      </w:pPr>
      <w:r>
        <w:t xml:space="preserve">приказом Федеральной службы по финансовому мониторингу </w:t>
      </w:r>
      <w:proofErr w:type="spellStart"/>
      <w:r>
        <w:rPr>
          <w:rStyle w:val="213pt0pt"/>
        </w:rPr>
        <w:t>от</w:t>
      </w:r>
      <w:r>
        <w:rPr>
          <w:rStyle w:val="213pt0pt0"/>
        </w:rPr>
        <w:t>^г</w:t>
      </w:r>
      <w:proofErr w:type="spellEnd"/>
      <w:r>
        <w:rPr>
          <w:rStyle w:val="213pt0pt0"/>
        </w:rPr>
        <w:t xml:space="preserve"> </w:t>
      </w:r>
      <w:r>
        <w:rPr>
          <w:rStyle w:val="2TrebuchetMS115pt-2pt"/>
          <w:b w:val="0"/>
          <w:bCs w:val="0"/>
        </w:rPr>
        <w:t>$£^020</w:t>
      </w:r>
      <w:r>
        <w:rPr>
          <w:rStyle w:val="213pt0pt"/>
        </w:rPr>
        <w:tab/>
        <w:t>№</w:t>
      </w:r>
    </w:p>
    <w:p w14:paraId="1F7F3DAF" w14:textId="77777777" w:rsidR="00573D3F" w:rsidRDefault="00175370">
      <w:pPr>
        <w:pStyle w:val="40"/>
        <w:framePr w:w="9610" w:h="10900" w:hRule="exact" w:wrap="none" w:vAnchor="page" w:hAnchor="page" w:x="1541" w:y="4719"/>
        <w:shd w:val="clear" w:color="auto" w:fill="auto"/>
        <w:spacing w:before="0" w:after="302" w:line="280" w:lineRule="exact"/>
        <w:ind w:left="60"/>
      </w:pPr>
      <w:r>
        <w:t>Порядок доступа к личному кабинету и его использования</w:t>
      </w:r>
    </w:p>
    <w:p w14:paraId="6F6E2CD3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0"/>
          <w:numId w:val="3"/>
        </w:numPr>
        <w:shd w:val="clear" w:color="auto" w:fill="auto"/>
        <w:tabs>
          <w:tab w:val="left" w:pos="1254"/>
        </w:tabs>
        <w:spacing w:before="0" w:line="485" w:lineRule="exact"/>
        <w:ind w:firstLine="760"/>
      </w:pPr>
      <w:r>
        <w:t>Пользователями личного кабинета (далее - пользователь), под которым в настоящем Порядке в соответствии с абзацем двадцать третьим статьи 3 Федерального закона от 7 августа 2001 г. № 115-ФЗ «О противодействии легализации (отмыванию) доходов, полученных прес</w:t>
      </w:r>
      <w:r>
        <w:t>тупным путем, и финансированию терроризма» (далее - Федеральный закон № 115-ФЗ) понимается информационный ресурс, размещенный на официальном сайте Федеральной службы по финансовому мониторингу в информационно-телекоммуникационной сети «Интернет» по адресу:</w:t>
      </w:r>
      <w:r>
        <w:t xml:space="preserve">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890A86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890A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fedsfin</w:t>
        </w:r>
        <w:proofErr w:type="spellEnd"/>
        <w:r w:rsidRPr="00890A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890A86">
        <w:rPr>
          <w:lang w:eastAsia="en-US" w:bidi="en-US"/>
        </w:rPr>
        <w:t xml:space="preserve"> </w:t>
      </w:r>
      <w:r>
        <w:t>(далее - официальный сайт), являются:</w:t>
      </w:r>
    </w:p>
    <w:p w14:paraId="70BA9B14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1"/>
          <w:numId w:val="3"/>
        </w:numPr>
        <w:shd w:val="clear" w:color="auto" w:fill="auto"/>
        <w:tabs>
          <w:tab w:val="left" w:pos="1254"/>
        </w:tabs>
        <w:spacing w:before="0" w:line="485" w:lineRule="exact"/>
        <w:ind w:firstLine="760"/>
      </w:pPr>
      <w:r>
        <w:t>Организации, осуществляющие операции с денежными средствами или иным имуществом, указанные в части первой статьи 5 Федерального закона № 115-ФЗ.</w:t>
      </w:r>
    </w:p>
    <w:p w14:paraId="41DC34FE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1"/>
          <w:numId w:val="3"/>
        </w:numPr>
        <w:shd w:val="clear" w:color="auto" w:fill="auto"/>
        <w:tabs>
          <w:tab w:val="left" w:pos="1254"/>
        </w:tabs>
        <w:spacing w:before="0" w:line="485" w:lineRule="exact"/>
        <w:ind w:firstLine="760"/>
      </w:pPr>
      <w:r>
        <w:t>Индивидуальн</w:t>
      </w:r>
      <w:r>
        <w:t>ые предприниматели, указанные в части второй статьи 5 Федерального закона № 115-ФЗ.</w:t>
      </w:r>
    </w:p>
    <w:p w14:paraId="37E9CF50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1"/>
          <w:numId w:val="3"/>
        </w:numPr>
        <w:shd w:val="clear" w:color="auto" w:fill="auto"/>
        <w:tabs>
          <w:tab w:val="left" w:pos="1254"/>
        </w:tabs>
        <w:spacing w:before="0" w:line="485" w:lineRule="exact"/>
        <w:ind w:firstLine="760"/>
      </w:pPr>
      <w:r>
        <w:t>Адвокаты, нотариусы и лица, осуществляющие предпринимательскую деятельность в сфере оказания юридических или бухгалтерских услуг, указанные в пункте 1 статьи 7</w:t>
      </w:r>
      <w:r>
        <w:rPr>
          <w:vertAlign w:val="superscript"/>
        </w:rPr>
        <w:t>1</w:t>
      </w:r>
      <w:r>
        <w:t xml:space="preserve"> Федеральног</w:t>
      </w:r>
      <w:r>
        <w:t>о закона № 115-ФЗ (далее - адвокаты, нотариусы и лица, оказывающие юридические или бухгалтерские услуги).</w:t>
      </w:r>
    </w:p>
    <w:p w14:paraId="1FC2FE24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1"/>
          <w:numId w:val="3"/>
        </w:numPr>
        <w:shd w:val="clear" w:color="auto" w:fill="auto"/>
        <w:tabs>
          <w:tab w:val="left" w:pos="1279"/>
        </w:tabs>
        <w:spacing w:before="0" w:line="485" w:lineRule="exact"/>
        <w:ind w:firstLine="760"/>
      </w:pPr>
      <w:r>
        <w:t>Аудиторские организации и индивидуальные аудиторы.</w:t>
      </w:r>
    </w:p>
    <w:p w14:paraId="169C68E6" w14:textId="77777777" w:rsidR="00573D3F" w:rsidRDefault="00175370">
      <w:pPr>
        <w:pStyle w:val="20"/>
        <w:framePr w:w="9610" w:h="10900" w:hRule="exact" w:wrap="none" w:vAnchor="page" w:hAnchor="page" w:x="1541" w:y="4719"/>
        <w:numPr>
          <w:ilvl w:val="1"/>
          <w:numId w:val="3"/>
        </w:numPr>
        <w:shd w:val="clear" w:color="auto" w:fill="auto"/>
        <w:tabs>
          <w:tab w:val="left" w:pos="1283"/>
        </w:tabs>
        <w:spacing w:before="0" w:line="485" w:lineRule="exact"/>
        <w:ind w:firstLine="760"/>
      </w:pPr>
      <w:r>
        <w:t>Хозяйственные общества, имеющие стратегическое значение</w:t>
      </w:r>
    </w:p>
    <w:p w14:paraId="0970ED6A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50B547" w14:textId="77777777" w:rsidR="00573D3F" w:rsidRDefault="00175370">
      <w:pPr>
        <w:pStyle w:val="a7"/>
        <w:framePr w:wrap="none" w:vAnchor="page" w:hAnchor="page" w:x="6279" w:y="672"/>
        <w:shd w:val="clear" w:color="auto" w:fill="auto"/>
        <w:spacing w:line="220" w:lineRule="exact"/>
      </w:pPr>
      <w:r>
        <w:lastRenderedPageBreak/>
        <w:t>8</w:t>
      </w:r>
    </w:p>
    <w:p w14:paraId="4F47405B" w14:textId="77777777" w:rsidR="00573D3F" w:rsidRDefault="00175370">
      <w:pPr>
        <w:pStyle w:val="20"/>
        <w:framePr w:w="9562" w:h="14693" w:hRule="exact" w:wrap="none" w:vAnchor="page" w:hAnchor="page" w:x="1565" w:y="950"/>
        <w:shd w:val="clear" w:color="auto" w:fill="auto"/>
        <w:tabs>
          <w:tab w:val="left" w:pos="523"/>
        </w:tabs>
        <w:spacing w:before="0" w:line="485" w:lineRule="exact"/>
      </w:pPr>
      <w:r>
        <w:t xml:space="preserve">для </w:t>
      </w:r>
      <w:r>
        <w:t>оборонно-промышленного комплекса и безопасности Российской Федерации, определяемые таковыми в соответствии с частью 6 статьи 1 Федерального закона от 21 июля 2014 г. № 213-ФЗ «Об открытии банковских счетов и аккредитивов, о заключении договоров банковского</w:t>
      </w:r>
      <w:r>
        <w:t xml:space="preserve">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</w:t>
      </w:r>
      <w:r>
        <w:t>кой Федерации» (далее - Федеральный закон № 213-ФЗ) (Собрание законодательства Российской Федерации, 2014, № 30, ст. 4214; 2019, № 52, ст. 7787), и общества, находящиеся под их прямым или косвенным контролем, - в случае, предусмотренном частью 7 статьи 1 Ф</w:t>
      </w:r>
      <w:r>
        <w:t>едерального закона № 213-ФЗ.</w:t>
      </w:r>
    </w:p>
    <w:p w14:paraId="7B7CBB8C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277"/>
        </w:tabs>
        <w:spacing w:before="0" w:line="485" w:lineRule="exact"/>
        <w:ind w:firstLine="760"/>
      </w:pPr>
      <w:r>
        <w:t>Федеральные унитарные предприятия, имеющие стратегическое значение для оборонно-промышленного комплекса и безопасности Российской Федерации, определяемые таковыми в соответствии с пунктом 5 статьи 2 Федерального закона от 14 но</w:t>
      </w:r>
      <w:r>
        <w:t>ября 2002 г. № 161-ФЗ «О государственных и муниципальных унитарных предприятиях» (далее - Федеральный закон № 161-ФЗ) (Собрание законодательства Российской Федерации, 2002, № 48, ст. 4746; 2019, № 52, ст. 7803), и хозяйственные общества, находящиеся под их</w:t>
      </w:r>
      <w:r>
        <w:t xml:space="preserve"> прямым или косвенным контролем, - в случае, предусмотренном пунктом 12 статьи 24</w:t>
      </w:r>
      <w:r>
        <w:rPr>
          <w:vertAlign w:val="superscript"/>
        </w:rPr>
        <w:t>1</w:t>
      </w:r>
      <w:r>
        <w:t xml:space="preserve"> Федерального закона № 161-ФЗ.</w:t>
      </w:r>
    </w:p>
    <w:p w14:paraId="7B33D78D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430"/>
        </w:tabs>
        <w:spacing w:before="0" w:line="485" w:lineRule="exact"/>
        <w:ind w:firstLine="760"/>
      </w:pPr>
      <w:r>
        <w:t xml:space="preserve">Г </w:t>
      </w:r>
      <w:proofErr w:type="spellStart"/>
      <w:r>
        <w:t>осударственные</w:t>
      </w:r>
      <w:proofErr w:type="spellEnd"/>
      <w:r>
        <w:t xml:space="preserve"> корпорации.</w:t>
      </w:r>
    </w:p>
    <w:p w14:paraId="0EE1396E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430"/>
        </w:tabs>
        <w:spacing w:before="0" w:line="485" w:lineRule="exact"/>
        <w:ind w:firstLine="760"/>
      </w:pPr>
      <w:r>
        <w:t>Государственные компании.</w:t>
      </w:r>
    </w:p>
    <w:p w14:paraId="7164F884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430"/>
        </w:tabs>
        <w:spacing w:before="0" w:line="485" w:lineRule="exact"/>
        <w:ind w:firstLine="760"/>
      </w:pPr>
      <w:r>
        <w:t>Публично-правовые компании.</w:t>
      </w:r>
    </w:p>
    <w:p w14:paraId="499ECBB3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430"/>
        </w:tabs>
        <w:spacing w:before="0" w:line="485" w:lineRule="exact"/>
        <w:ind w:firstLine="760"/>
      </w:pPr>
      <w:r>
        <w:t>Надзорные органы, осуществляющие в соответствии с пунктом 9</w:t>
      </w:r>
    </w:p>
    <w:p w14:paraId="6BF973A8" w14:textId="77777777" w:rsidR="00573D3F" w:rsidRDefault="00175370">
      <w:pPr>
        <w:pStyle w:val="20"/>
        <w:framePr w:w="9562" w:h="14693" w:hRule="exact" w:wrap="none" w:vAnchor="page" w:hAnchor="page" w:x="1565" w:y="950"/>
        <w:shd w:val="clear" w:color="auto" w:fill="auto"/>
        <w:tabs>
          <w:tab w:val="left" w:pos="4944"/>
        </w:tabs>
        <w:spacing w:before="0" w:line="485" w:lineRule="exact"/>
      </w:pPr>
      <w:r>
        <w:t>статьи 7 Федерального закона №</w:t>
      </w:r>
      <w:r>
        <w:tab/>
        <w:t>115-ФЗ контроль за исполнением</w:t>
      </w:r>
    </w:p>
    <w:p w14:paraId="5BD6E7DE" w14:textId="77777777" w:rsidR="00573D3F" w:rsidRDefault="00175370">
      <w:pPr>
        <w:pStyle w:val="20"/>
        <w:framePr w:w="9562" w:h="14693" w:hRule="exact" w:wrap="none" w:vAnchor="page" w:hAnchor="page" w:x="1565" w:y="950"/>
        <w:shd w:val="clear" w:color="auto" w:fill="auto"/>
        <w:spacing w:before="0" w:line="485" w:lineRule="exact"/>
      </w:pPr>
      <w:r>
        <w:t>физическими и юридическими лицами Федерального закона № 115-ФЗ.</w:t>
      </w:r>
    </w:p>
    <w:p w14:paraId="5E8A28F5" w14:textId="77777777" w:rsidR="00573D3F" w:rsidRDefault="00175370">
      <w:pPr>
        <w:pStyle w:val="20"/>
        <w:framePr w:w="9562" w:h="1469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430"/>
        </w:tabs>
        <w:spacing w:before="0" w:line="485" w:lineRule="exact"/>
        <w:ind w:firstLine="760"/>
      </w:pPr>
      <w:r>
        <w:t>Правоохранительные органы, которым в соответствии с частью второй статьи 8 Федерального закона № 115-ФЗ Росфинмониторинг при налич</w:t>
      </w:r>
      <w:r>
        <w:t>ии достаточных оснований, свидетельствующих о том, что операция,</w:t>
      </w:r>
    </w:p>
    <w:p w14:paraId="75521BC3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000318" w14:textId="77777777" w:rsidR="00573D3F" w:rsidRDefault="00175370">
      <w:pPr>
        <w:pStyle w:val="a7"/>
        <w:framePr w:wrap="none" w:vAnchor="page" w:hAnchor="page" w:x="6274" w:y="677"/>
        <w:shd w:val="clear" w:color="auto" w:fill="auto"/>
        <w:spacing w:line="220" w:lineRule="exact"/>
      </w:pPr>
      <w:r>
        <w:lastRenderedPageBreak/>
        <w:t>9</w:t>
      </w:r>
    </w:p>
    <w:p w14:paraId="1D83A848" w14:textId="77777777" w:rsidR="00573D3F" w:rsidRDefault="00175370">
      <w:pPr>
        <w:pStyle w:val="20"/>
        <w:framePr w:w="9562" w:h="14693" w:hRule="exact" w:wrap="none" w:vAnchor="page" w:hAnchor="page" w:x="1565" w:y="960"/>
        <w:shd w:val="clear" w:color="auto" w:fill="auto"/>
        <w:tabs>
          <w:tab w:val="left" w:pos="1430"/>
        </w:tabs>
        <w:spacing w:before="0" w:line="485" w:lineRule="exact"/>
      </w:pPr>
      <w:r>
        <w:t xml:space="preserve">сделка связаны с легализацией (отмыванием) доходов, полученных преступным путем, или с финансированием терроризма, направляет имеющиеся информацию и </w:t>
      </w:r>
      <w:r>
        <w:t>материалы.</w:t>
      </w:r>
    </w:p>
    <w:p w14:paraId="5EDB8F99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1"/>
          <w:numId w:val="3"/>
        </w:numPr>
        <w:shd w:val="clear" w:color="auto" w:fill="auto"/>
        <w:tabs>
          <w:tab w:val="left" w:pos="1383"/>
        </w:tabs>
        <w:spacing w:before="0" w:line="485" w:lineRule="exact"/>
        <w:ind w:firstLine="760"/>
      </w:pPr>
      <w:r>
        <w:t>Иные органы и организации в случаях, предусмотренных законодательством Российской Федерации, а также на основании соглашений об информационном взаимодействии с Росфинмониторингом.</w:t>
      </w:r>
    </w:p>
    <w:p w14:paraId="2820B853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485" w:lineRule="exact"/>
        <w:ind w:firstLine="760"/>
      </w:pPr>
      <w:r>
        <w:t>Пользователям, у которых доступ к личному кабинету отсутствует (д</w:t>
      </w:r>
      <w:r>
        <w:t>алее - заявители), в целях обеспечения его получения необходимо:</w:t>
      </w:r>
    </w:p>
    <w:p w14:paraId="0A4C1688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1"/>
          <w:numId w:val="3"/>
        </w:numPr>
        <w:shd w:val="clear" w:color="auto" w:fill="auto"/>
        <w:tabs>
          <w:tab w:val="left" w:pos="1303"/>
        </w:tabs>
        <w:spacing w:before="0" w:line="485" w:lineRule="exact"/>
        <w:ind w:firstLine="760"/>
      </w:pPr>
      <w:r>
        <w:t>Сформировать заявление на получение доступа к личному кабинету в форме электронного документа (далее - заявление на получение доступа) посредством заполнения соответствующей специализированно</w:t>
      </w:r>
      <w:r>
        <w:t>й формы, размещенной на официальном сайте.</w:t>
      </w:r>
    </w:p>
    <w:p w14:paraId="240912BC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1"/>
          <w:numId w:val="3"/>
        </w:numPr>
        <w:shd w:val="clear" w:color="auto" w:fill="auto"/>
        <w:tabs>
          <w:tab w:val="left" w:pos="1303"/>
        </w:tabs>
        <w:spacing w:before="0" w:line="485" w:lineRule="exact"/>
        <w:ind w:firstLine="760"/>
      </w:pPr>
      <w:r>
        <w:t>Подписать заявление на получение доступа усиленной квалифицированной электронной подписью (далее - УКЭП) и направить его в Росфинмониторинг.</w:t>
      </w:r>
    </w:p>
    <w:p w14:paraId="0B207A09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1"/>
          <w:numId w:val="3"/>
        </w:numPr>
        <w:shd w:val="clear" w:color="auto" w:fill="auto"/>
        <w:tabs>
          <w:tab w:val="left" w:pos="1303"/>
        </w:tabs>
        <w:spacing w:before="0" w:line="485" w:lineRule="exact"/>
        <w:ind w:firstLine="760"/>
      </w:pPr>
      <w:r>
        <w:t>При получении на электронную почту, указанную в заявлении на получение д</w:t>
      </w:r>
      <w:r>
        <w:t>оступа, письма Росфинмониторинга перейти по указанной в данном письме ссылке для подтверждения адреса электронной почты и продолжения процедуры предоставления доступа к личному кабинету.</w:t>
      </w:r>
    </w:p>
    <w:p w14:paraId="77F66689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485" w:lineRule="exact"/>
        <w:ind w:firstLine="760"/>
      </w:pPr>
      <w:r>
        <w:t>Срок ожидания поступления на электронную почту, указанную в заявлении</w:t>
      </w:r>
      <w:r>
        <w:t xml:space="preserve"> на получение доступа, письма Росфинмониторинга, необходимого для подтверждения адреса электронной почты, составляет не более трех рабочих дней со дня направления в Росфинмониторинг заявления на получение доступа. В случае неполучения заявителем письма Рос</w:t>
      </w:r>
      <w:r>
        <w:t>финмониторинга, содержащего сведения о подтверждении адреса электронной почты, по истечении трех рабочих дней со дня направления заявления на получение доступа, заявитель может обратиться в техническую поддержку Росфинмониторинга для выяснения причин отсут</w:t>
      </w:r>
      <w:r>
        <w:t>ствия указанного письма.</w:t>
      </w:r>
    </w:p>
    <w:p w14:paraId="42C8899C" w14:textId="77777777" w:rsidR="00573D3F" w:rsidRDefault="00175370">
      <w:pPr>
        <w:pStyle w:val="20"/>
        <w:framePr w:w="9562" w:h="14693" w:hRule="exact" w:wrap="none" w:vAnchor="page" w:hAnchor="page" w:x="1565" w:y="96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485" w:lineRule="exact"/>
        <w:ind w:firstLine="760"/>
      </w:pPr>
      <w:r>
        <w:t>По результатам обработки заявления на получение доступа Росфинмониторингом на адрес электронной почты, указанный в заявлении</w:t>
      </w:r>
    </w:p>
    <w:p w14:paraId="2253F89F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75A22A" w14:textId="77777777" w:rsidR="00573D3F" w:rsidRDefault="00175370">
      <w:pPr>
        <w:pStyle w:val="33"/>
        <w:framePr w:wrap="none" w:vAnchor="page" w:hAnchor="page" w:x="6240" w:y="682"/>
        <w:shd w:val="clear" w:color="auto" w:fill="auto"/>
        <w:spacing w:line="220" w:lineRule="exact"/>
      </w:pPr>
      <w:r>
        <w:lastRenderedPageBreak/>
        <w:t>10</w:t>
      </w:r>
    </w:p>
    <w:p w14:paraId="5DDAD3C9" w14:textId="77777777" w:rsidR="00573D3F" w:rsidRDefault="00175370">
      <w:pPr>
        <w:pStyle w:val="20"/>
        <w:framePr w:w="9562" w:h="12730" w:hRule="exact" w:wrap="none" w:vAnchor="page" w:hAnchor="page" w:x="1565" w:y="955"/>
        <w:shd w:val="clear" w:color="auto" w:fill="auto"/>
        <w:tabs>
          <w:tab w:val="left" w:pos="1126"/>
        </w:tabs>
        <w:spacing w:before="0" w:line="485" w:lineRule="exact"/>
      </w:pPr>
      <w:r>
        <w:t xml:space="preserve">на получение доступа, в течение трех рабочих дней со дня направления такого </w:t>
      </w:r>
      <w:r>
        <w:t>заявления высылается уведомление о получении пользователем доступа к личному кабинету либо уведомление об отказе заявителю в доступе к личному кабинету с указанием причины отказа.</w:t>
      </w:r>
    </w:p>
    <w:p w14:paraId="2EFBBE81" w14:textId="77777777" w:rsidR="00573D3F" w:rsidRDefault="00175370">
      <w:pPr>
        <w:pStyle w:val="20"/>
        <w:framePr w:w="9562" w:h="12730" w:hRule="exact" w:wrap="none" w:vAnchor="page" w:hAnchor="page" w:x="1565" w:y="955"/>
        <w:numPr>
          <w:ilvl w:val="0"/>
          <w:numId w:val="3"/>
        </w:numPr>
        <w:shd w:val="clear" w:color="auto" w:fill="auto"/>
        <w:tabs>
          <w:tab w:val="left" w:pos="1196"/>
        </w:tabs>
        <w:spacing w:before="0" w:line="485" w:lineRule="exact"/>
        <w:ind w:firstLine="760"/>
      </w:pPr>
      <w:r>
        <w:t>Организации, осуществляющие операции с денежными средствами или иным имущест</w:t>
      </w:r>
      <w:r>
        <w:t>вом, и индивидуальные предприниматели, указанные в подпунктах 1.1 и 1.2 пункта 1 настоящего Порядка, в сфере деятельности которых в соответствии с пунктом 9 статьи 7 Федерального закона № 115-ФЗ отсутствуют надзорные органы, доступ к личному кабинету получ</w:t>
      </w:r>
      <w:r>
        <w:t>ают одновременно с уведомлением о постановке их на учет в территориальном органе Росфинмониторинга</w:t>
      </w:r>
      <w:r>
        <w:rPr>
          <w:vertAlign w:val="superscript"/>
        </w:rPr>
        <w:t>1</w:t>
      </w:r>
      <w:r>
        <w:t>.</w:t>
      </w:r>
    </w:p>
    <w:p w14:paraId="0AC837B4" w14:textId="77777777" w:rsidR="00573D3F" w:rsidRDefault="00175370">
      <w:pPr>
        <w:pStyle w:val="20"/>
        <w:framePr w:w="9562" w:h="12730" w:hRule="exact" w:wrap="none" w:vAnchor="page" w:hAnchor="page" w:x="1565" w:y="955"/>
        <w:numPr>
          <w:ilvl w:val="0"/>
          <w:numId w:val="3"/>
        </w:numPr>
        <w:shd w:val="clear" w:color="auto" w:fill="auto"/>
        <w:tabs>
          <w:tab w:val="left" w:pos="1196"/>
        </w:tabs>
        <w:spacing w:before="0" w:line="485" w:lineRule="exact"/>
        <w:ind w:firstLine="760"/>
      </w:pPr>
      <w:r>
        <w:t>Доступ заявителю к личному кабинету не предоставляется в случае,</w:t>
      </w:r>
    </w:p>
    <w:p w14:paraId="3E0DA9E4" w14:textId="77777777" w:rsidR="00573D3F" w:rsidRDefault="00175370">
      <w:pPr>
        <w:pStyle w:val="20"/>
        <w:framePr w:w="9562" w:h="12730" w:hRule="exact" w:wrap="none" w:vAnchor="page" w:hAnchor="page" w:x="1565" w:y="955"/>
        <w:shd w:val="clear" w:color="auto" w:fill="auto"/>
        <w:spacing w:before="0" w:line="485" w:lineRule="exact"/>
      </w:pPr>
      <w:r>
        <w:t>если:</w:t>
      </w:r>
    </w:p>
    <w:p w14:paraId="2D3B5DD4" w14:textId="77777777" w:rsidR="00573D3F" w:rsidRDefault="00175370">
      <w:pPr>
        <w:pStyle w:val="20"/>
        <w:framePr w:w="9562" w:h="12730" w:hRule="exact" w:wrap="none" w:vAnchor="page" w:hAnchor="page" w:x="1565" w:y="955"/>
        <w:numPr>
          <w:ilvl w:val="1"/>
          <w:numId w:val="3"/>
        </w:numPr>
        <w:shd w:val="clear" w:color="auto" w:fill="auto"/>
        <w:tabs>
          <w:tab w:val="left" w:pos="1263"/>
        </w:tabs>
        <w:spacing w:before="0" w:line="485" w:lineRule="exact"/>
        <w:ind w:firstLine="760"/>
      </w:pPr>
      <w:r>
        <w:t>Идентификационные данные заявителя (для юридических лиц - полное наименование органи</w:t>
      </w:r>
      <w:r>
        <w:t>зации, идентификационный номер налогоплательщика, код причины постановки на учет в налоговом органе, для физических лиц и индивидуальных предпринимателей - фамилия, имя, отчество (при наличии), идентификационный номер налогоплательщика, основной государств</w:t>
      </w:r>
      <w:r>
        <w:t>енный регистрационный номер индивидуального предпринимателя), указанные в заявлении на получение доступа, не соответствуют информации о нем, содержащейся в Едином государственном реестре юридических лиц или в Едином государственном реестре индивидуальных п</w:t>
      </w:r>
      <w:r>
        <w:t>редпринимателей или в сертификате ключа проверки электронной подписи, выданном удостоверяющим центром, аккредитованным Министерством цифрового развития, связи и массовых коммуникаций Российской Федерации в соответствии с пунктом 1 части 2 статьи 8</w:t>
      </w:r>
    </w:p>
    <w:p w14:paraId="598B6B3A" w14:textId="77777777" w:rsidR="00573D3F" w:rsidRDefault="00175370">
      <w:pPr>
        <w:pStyle w:val="a9"/>
        <w:framePr w:w="9528" w:h="1224" w:hRule="exact" w:wrap="none" w:vAnchor="page" w:hAnchor="page" w:x="1565" w:y="14397"/>
        <w:shd w:val="clear" w:color="auto" w:fill="auto"/>
        <w:tabs>
          <w:tab w:val="left" w:pos="182"/>
        </w:tabs>
      </w:pPr>
      <w:r>
        <w:rPr>
          <w:vertAlign w:val="superscript"/>
        </w:rPr>
        <w:t>1</w:t>
      </w:r>
      <w:r>
        <w:tab/>
        <w:t>В соот</w:t>
      </w:r>
      <w:r>
        <w:t>ветствии с постановлением Правительства Российской Федерации от 27 января 2014 г. № 58 «Об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</w:t>
      </w:r>
      <w:r>
        <w:t xml:space="preserve">ством, и индивидуальных </w:t>
      </w:r>
      <w:r>
        <w:rPr>
          <w:rStyle w:val="aa"/>
          <w:b/>
          <w:bCs/>
        </w:rPr>
        <w:t>пре</w:t>
      </w:r>
      <w:r>
        <w:rPr>
          <w:rStyle w:val="ab"/>
          <w:b/>
          <w:bCs/>
        </w:rPr>
        <w:t>дприним</w:t>
      </w:r>
      <w:r>
        <w:rPr>
          <w:rStyle w:val="aa"/>
          <w:b/>
          <w:bCs/>
        </w:rPr>
        <w:t xml:space="preserve">ателей, </w:t>
      </w:r>
      <w:r>
        <w:t>в сфере деятельности которых отсутствуют надзорные органы» (Собрание законодательства Российской Федерации, 2014, № 5, ст. 509; 2017, № 49, ст. 7473).</w:t>
      </w:r>
    </w:p>
    <w:p w14:paraId="549D6869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BB63E7" w14:textId="77777777" w:rsidR="00573D3F" w:rsidRDefault="00175370">
      <w:pPr>
        <w:pStyle w:val="a7"/>
        <w:framePr w:wrap="none" w:vAnchor="page" w:hAnchor="page" w:x="6236" w:y="672"/>
        <w:shd w:val="clear" w:color="auto" w:fill="auto"/>
        <w:spacing w:line="220" w:lineRule="exact"/>
      </w:pPr>
      <w:r>
        <w:lastRenderedPageBreak/>
        <w:t>11</w:t>
      </w:r>
    </w:p>
    <w:p w14:paraId="70F47400" w14:textId="77777777" w:rsidR="00573D3F" w:rsidRDefault="00175370">
      <w:pPr>
        <w:pStyle w:val="20"/>
        <w:framePr w:w="9562" w:h="14703" w:hRule="exact" w:wrap="none" w:vAnchor="page" w:hAnchor="page" w:x="1565" w:y="950"/>
        <w:shd w:val="clear" w:color="auto" w:fill="auto"/>
        <w:spacing w:before="0" w:line="485" w:lineRule="exact"/>
      </w:pPr>
      <w:r>
        <w:t xml:space="preserve">Федерального закона от 6 апреля </w:t>
      </w:r>
      <w:r>
        <w:t>2011 г. № 6Э-ФЗ «Об электронной подписи» (Собрание законодательства Российской Федерации, 2011, № 15, ст. 2036; 2020, № 24, ст. 3755).</w:t>
      </w:r>
    </w:p>
    <w:p w14:paraId="6D131118" w14:textId="77777777" w:rsidR="00573D3F" w:rsidRDefault="00175370">
      <w:pPr>
        <w:pStyle w:val="20"/>
        <w:framePr w:w="9562" w:h="1470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275"/>
        </w:tabs>
        <w:spacing w:before="0" w:line="485" w:lineRule="exact"/>
        <w:ind w:firstLine="760"/>
      </w:pPr>
      <w:r>
        <w:t>Заявитель не является пользователем, указанным в пункте 1 настоящего Порядка.</w:t>
      </w:r>
    </w:p>
    <w:p w14:paraId="0F83B18B" w14:textId="77777777" w:rsidR="00573D3F" w:rsidRDefault="00175370">
      <w:pPr>
        <w:pStyle w:val="20"/>
        <w:framePr w:w="9562" w:h="14703" w:hRule="exact" w:wrap="none" w:vAnchor="page" w:hAnchor="page" w:x="1565" w:y="950"/>
        <w:numPr>
          <w:ilvl w:val="0"/>
          <w:numId w:val="3"/>
        </w:numPr>
        <w:shd w:val="clear" w:color="auto" w:fill="auto"/>
        <w:tabs>
          <w:tab w:val="left" w:pos="1123"/>
        </w:tabs>
        <w:spacing w:before="0" w:line="485" w:lineRule="exact"/>
        <w:ind w:firstLine="760"/>
      </w:pPr>
      <w:r>
        <w:t>Доступ пользователя к личному кабинету осущ</w:t>
      </w:r>
      <w:r>
        <w:t>ествляется посредством прохождения им процедуры авторизации, которая возможна с использованием:</w:t>
      </w:r>
    </w:p>
    <w:p w14:paraId="4A3EE3A8" w14:textId="77777777" w:rsidR="00573D3F" w:rsidRDefault="00175370">
      <w:pPr>
        <w:pStyle w:val="20"/>
        <w:framePr w:w="9562" w:h="1470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275"/>
        </w:tabs>
        <w:spacing w:before="0" w:line="485" w:lineRule="exact"/>
        <w:ind w:firstLine="760"/>
      </w:pPr>
      <w:r>
        <w:t>УКЭП пользователя, полученной в соответствии с Федеральным законом от 6 апреля 2011 г. № 63-ФЗ «Об электронной подписи».</w:t>
      </w:r>
    </w:p>
    <w:p w14:paraId="69B08CC7" w14:textId="77777777" w:rsidR="00573D3F" w:rsidRDefault="00175370">
      <w:pPr>
        <w:pStyle w:val="20"/>
        <w:framePr w:w="9562" w:h="14703" w:hRule="exact" w:wrap="none" w:vAnchor="page" w:hAnchor="page" w:x="1565" w:y="950"/>
        <w:numPr>
          <w:ilvl w:val="1"/>
          <w:numId w:val="3"/>
        </w:numPr>
        <w:shd w:val="clear" w:color="auto" w:fill="auto"/>
        <w:tabs>
          <w:tab w:val="left" w:pos="1275"/>
        </w:tabs>
        <w:spacing w:before="0" w:line="485" w:lineRule="exact"/>
        <w:ind w:firstLine="760"/>
      </w:pPr>
      <w:r>
        <w:t>Учетной записи пользователя в федеральн</w:t>
      </w:r>
      <w:r>
        <w:t>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</w:t>
      </w:r>
      <w:r>
        <w:t>луг в электронной форме» (далее - ЕСИА) в соответствии с Положением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</w:t>
      </w:r>
      <w:r>
        <w:t>нных систем, используемых для предоставления государственных и муниципальных услуг в электронной форме», утвержденным приказом Министерства связи и массовых коммуникаций Российской Федерации от 13 апреля 2012 г. № 107 (зарегистрирован Министерством юстиции</w:t>
      </w:r>
      <w:r>
        <w:t xml:space="preserve"> Российской Федерации 26 апреля 2012 г., регистрационный № 23952), с изменениями, внесенными приказами Министерства связи и массовых коммуникаций Российской Федерации от 31 августа 2012 г. № 218 (зарегистрирован Министерством юстиции Российской Федерации 2</w:t>
      </w:r>
      <w:r>
        <w:t>7 сентября 2012 г., регистрационный № 25546), от 23 июля 2015 г. № 278 (зарегистрирован Министерством юстиции Российской Федерации 26 октября 2015 г., регистрационный № 39470) и от 7 июля 2016 г. № 307 (зарегистрирован Министерством юстиции</w:t>
      </w:r>
    </w:p>
    <w:p w14:paraId="3515ABF3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725435" w14:textId="77777777" w:rsidR="00573D3F" w:rsidRDefault="00175370">
      <w:pPr>
        <w:pStyle w:val="a7"/>
        <w:framePr w:wrap="none" w:vAnchor="page" w:hAnchor="page" w:x="6240" w:y="672"/>
        <w:shd w:val="clear" w:color="auto" w:fill="auto"/>
        <w:spacing w:line="220" w:lineRule="exact"/>
      </w:pPr>
      <w:r>
        <w:lastRenderedPageBreak/>
        <w:t>12</w:t>
      </w:r>
    </w:p>
    <w:p w14:paraId="0C15414F" w14:textId="77777777" w:rsidR="00573D3F" w:rsidRDefault="00175370">
      <w:pPr>
        <w:pStyle w:val="20"/>
        <w:framePr w:w="9552" w:h="14698" w:hRule="exact" w:wrap="none" w:vAnchor="page" w:hAnchor="page" w:x="1570" w:y="950"/>
        <w:shd w:val="clear" w:color="auto" w:fill="auto"/>
        <w:spacing w:before="0" w:line="485" w:lineRule="exact"/>
        <w:jc w:val="left"/>
      </w:pPr>
      <w:r>
        <w:t>Российской Федерации 21 ноября 2016 г., регистрационный № 44379).</w:t>
      </w:r>
    </w:p>
    <w:p w14:paraId="26773530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485" w:lineRule="exact"/>
        <w:ind w:firstLine="780"/>
      </w:pPr>
      <w:r>
        <w:t>Для прохождения процедуры авторизации с помощью УКЭП пользователю необходимо получить сертификат УКЭП.</w:t>
      </w:r>
    </w:p>
    <w:p w14:paraId="464042D6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485" w:lineRule="exact"/>
        <w:ind w:firstLine="780"/>
      </w:pPr>
      <w:r>
        <w:t xml:space="preserve">Для прохождения процедуры авторизации с помощью ЕСИА </w:t>
      </w:r>
      <w:r>
        <w:t>пользователю необходимо иметь подтвержденную учетную запись в ЕСИА.</w:t>
      </w:r>
    </w:p>
    <w:p w14:paraId="2A50E1C3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485" w:lineRule="exact"/>
        <w:ind w:firstLine="780"/>
      </w:pPr>
      <w:r>
        <w:t>Росфинмониторинг прекращает доступ пользователей к личному кабинету:</w:t>
      </w:r>
    </w:p>
    <w:p w14:paraId="7BF1BD65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1"/>
          <w:numId w:val="3"/>
        </w:numPr>
        <w:shd w:val="clear" w:color="auto" w:fill="auto"/>
        <w:tabs>
          <w:tab w:val="left" w:pos="1410"/>
        </w:tabs>
        <w:spacing w:before="0" w:line="485" w:lineRule="exact"/>
        <w:ind w:firstLine="780"/>
      </w:pPr>
      <w:r>
        <w:t>В отношении пользователей, указанных в подпункте 1.1 пункта 1 настоящего Порядка, - в случае смены вида деятельности, в</w:t>
      </w:r>
      <w:r>
        <w:t xml:space="preserve"> результате которой новый вид деятельности не соответствует видам деятельности организаций, осуществляющих операции с денежными средствами или иным имуществом, указанных в части первой статьи 5 Федерального закона № 115-ФЗ.</w:t>
      </w:r>
    </w:p>
    <w:p w14:paraId="03FBB771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1"/>
          <w:numId w:val="3"/>
        </w:numPr>
        <w:shd w:val="clear" w:color="auto" w:fill="auto"/>
        <w:tabs>
          <w:tab w:val="left" w:pos="1410"/>
        </w:tabs>
        <w:spacing w:before="0" w:line="485" w:lineRule="exact"/>
        <w:ind w:firstLine="780"/>
      </w:pPr>
      <w:r>
        <w:t>В отношении пользователей, указа</w:t>
      </w:r>
      <w:r>
        <w:t>нных в подпункте 1.2 пункта 1 настоящего Порядка, - в случае смены вида деятельности, в результате которой новый вид деятельности не соответствует видам деятельности индивидуальных предпринимателей, указанных в части второй статьи 5 Федерального закона № 1</w:t>
      </w:r>
      <w:r>
        <w:t>15-ФЗ.</w:t>
      </w:r>
    </w:p>
    <w:p w14:paraId="6AB92551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1"/>
          <w:numId w:val="3"/>
        </w:numPr>
        <w:shd w:val="clear" w:color="auto" w:fill="auto"/>
        <w:tabs>
          <w:tab w:val="left" w:pos="1410"/>
        </w:tabs>
        <w:spacing w:before="0" w:line="485" w:lineRule="exact"/>
        <w:ind w:firstLine="780"/>
      </w:pPr>
      <w:r>
        <w:t>В отношении пользователей, указанных в подпункте 1.3 пункта 1 настоящего Порядка:</w:t>
      </w:r>
    </w:p>
    <w:p w14:paraId="5BD98843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2"/>
          <w:numId w:val="3"/>
        </w:numPr>
        <w:shd w:val="clear" w:color="auto" w:fill="auto"/>
        <w:tabs>
          <w:tab w:val="left" w:pos="1697"/>
        </w:tabs>
        <w:spacing w:before="0" w:line="485" w:lineRule="exact"/>
        <w:ind w:firstLine="780"/>
      </w:pPr>
      <w:r>
        <w:t>В случае исключения адвоката из реестра, указанного в пункте 6 статьи 2 или в статье 14 Федерального закона от 31 мая 2002 г. № 63-ФЗ «Об адвокатской деятельности и ад</w:t>
      </w:r>
      <w:r>
        <w:t>вокатуре в Российской Федерации» (Собрание законодательства Российской Федерации, 2002, № 23, ст. 2102; 2019, № 49, ст. 6959).</w:t>
      </w:r>
    </w:p>
    <w:p w14:paraId="434D6B80" w14:textId="77777777" w:rsidR="00573D3F" w:rsidRDefault="00175370">
      <w:pPr>
        <w:pStyle w:val="20"/>
        <w:framePr w:w="9552" w:h="14698" w:hRule="exact" w:wrap="none" w:vAnchor="page" w:hAnchor="page" w:x="1570" w:y="950"/>
        <w:numPr>
          <w:ilvl w:val="2"/>
          <w:numId w:val="3"/>
        </w:numPr>
        <w:shd w:val="clear" w:color="auto" w:fill="auto"/>
        <w:tabs>
          <w:tab w:val="left" w:pos="1697"/>
        </w:tabs>
        <w:spacing w:before="0" w:line="485" w:lineRule="exact"/>
        <w:ind w:firstLine="780"/>
      </w:pPr>
      <w:r>
        <w:t>В случае исключения нотариуса из реестра, указанного в части третьей статьи 1 Основ законодательства Российской Федерации о нотар</w:t>
      </w:r>
      <w:r>
        <w:t>иате от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2001, № 53, ст. 5030; 2019, № 52, ст. 7798).</w:t>
      </w:r>
    </w:p>
    <w:p w14:paraId="0C21DC54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0E394B" w14:textId="77777777" w:rsidR="00573D3F" w:rsidRDefault="00175370">
      <w:pPr>
        <w:pStyle w:val="a7"/>
        <w:framePr w:wrap="none" w:vAnchor="page" w:hAnchor="page" w:x="6243" w:y="673"/>
        <w:shd w:val="clear" w:color="auto" w:fill="auto"/>
        <w:spacing w:line="220" w:lineRule="exact"/>
      </w:pPr>
      <w:r>
        <w:lastRenderedPageBreak/>
        <w:t>13</w:t>
      </w:r>
    </w:p>
    <w:p w14:paraId="5EB89D41" w14:textId="77777777" w:rsidR="00573D3F" w:rsidRDefault="00175370">
      <w:pPr>
        <w:pStyle w:val="20"/>
        <w:framePr w:w="9566" w:h="14692" w:hRule="exact" w:wrap="none" w:vAnchor="page" w:hAnchor="page" w:x="1563" w:y="951"/>
        <w:numPr>
          <w:ilvl w:val="2"/>
          <w:numId w:val="3"/>
        </w:numPr>
        <w:shd w:val="clear" w:color="auto" w:fill="auto"/>
        <w:tabs>
          <w:tab w:val="left" w:pos="1690"/>
        </w:tabs>
        <w:spacing w:before="0" w:line="485" w:lineRule="exact"/>
        <w:ind w:firstLine="780"/>
      </w:pPr>
      <w:r>
        <w:t>В случае смены лицом, оказывающим юридические или бухгалтерские услуги, вида деятельности, в результате которой новый вид деятельности не соответствует видам деятельности лиц, указанных в пункте 1 статьи 7</w:t>
      </w:r>
      <w:r>
        <w:rPr>
          <w:vertAlign w:val="superscript"/>
        </w:rPr>
        <w:t>1</w:t>
      </w:r>
      <w:r>
        <w:t xml:space="preserve"> Федерального закона № 115-ФЗ.</w:t>
      </w:r>
    </w:p>
    <w:p w14:paraId="6B75AA7E" w14:textId="77777777" w:rsidR="00573D3F" w:rsidRDefault="00175370">
      <w:pPr>
        <w:pStyle w:val="20"/>
        <w:framePr w:w="9566" w:h="14692" w:hRule="exact" w:wrap="none" w:vAnchor="page" w:hAnchor="page" w:x="1563" w:y="951"/>
        <w:numPr>
          <w:ilvl w:val="1"/>
          <w:numId w:val="3"/>
        </w:numPr>
        <w:shd w:val="clear" w:color="auto" w:fill="auto"/>
        <w:tabs>
          <w:tab w:val="left" w:pos="1425"/>
        </w:tabs>
        <w:spacing w:before="0" w:line="485" w:lineRule="exact"/>
        <w:ind w:firstLine="780"/>
      </w:pPr>
      <w:r>
        <w:t>В отношении пользователей, указанных в подпункте 1.4 пункта 1 настоящего Порядка, - в случае исключения аудиторской организации или индивидуального аудитора из реестра, указанного в статье 14 Федерального закона от 30 декабря</w:t>
      </w:r>
      <w:r>
        <w:t xml:space="preserve"> 2008 г. № 307-ФЗ «Об аудиторской деятельности» (Собрание законодательства Российской Федерации, 2009, № 1, ст. 15; 2019, № 48, ст. 6739).</w:t>
      </w:r>
    </w:p>
    <w:p w14:paraId="1C1A827C" w14:textId="77777777" w:rsidR="00573D3F" w:rsidRDefault="00175370">
      <w:pPr>
        <w:pStyle w:val="20"/>
        <w:framePr w:w="9566" w:h="14692" w:hRule="exact" w:wrap="none" w:vAnchor="page" w:hAnchor="page" w:x="1563" w:y="951"/>
        <w:numPr>
          <w:ilvl w:val="1"/>
          <w:numId w:val="3"/>
        </w:numPr>
        <w:shd w:val="clear" w:color="auto" w:fill="auto"/>
        <w:tabs>
          <w:tab w:val="left" w:pos="1425"/>
        </w:tabs>
        <w:spacing w:before="0" w:line="485" w:lineRule="exact"/>
        <w:ind w:firstLine="780"/>
      </w:pPr>
      <w:r>
        <w:t>В отношении пользователей, указанных в подпункте 1.5 пункта 1 настоящего Порядка, - в случае исключения хозяйственног</w:t>
      </w:r>
      <w:r>
        <w:t>о общества, имеющего стратегическое значение для оборонно-промышленного комплекса и безопасности Российской Федерации, общества, находящегося под его прямым или косвенным контролем, из перечня, указанного в пунктах 1, 2, 4 части 6 и части 7 статьи 1 Федера</w:t>
      </w:r>
      <w:r>
        <w:t>льного закона № 213-ФЗ, или отмены отдельного решения Президента Российской Федерации или Правительства Российской Федерации, принятого в соответствии с пунктом 3 части 6 статьи 1 Федерального закона № 213-ФЗ.</w:t>
      </w:r>
    </w:p>
    <w:p w14:paraId="400C994D" w14:textId="77777777" w:rsidR="00573D3F" w:rsidRDefault="00175370">
      <w:pPr>
        <w:pStyle w:val="20"/>
        <w:framePr w:w="9566" w:h="14692" w:hRule="exact" w:wrap="none" w:vAnchor="page" w:hAnchor="page" w:x="1563" w:y="951"/>
        <w:numPr>
          <w:ilvl w:val="1"/>
          <w:numId w:val="3"/>
        </w:numPr>
        <w:shd w:val="clear" w:color="auto" w:fill="auto"/>
        <w:tabs>
          <w:tab w:val="left" w:pos="1425"/>
        </w:tabs>
        <w:spacing w:before="0" w:line="485" w:lineRule="exact"/>
        <w:ind w:firstLine="780"/>
      </w:pPr>
      <w:r>
        <w:t>В отношении пользователей, указанных в подпунк</w:t>
      </w:r>
      <w:r>
        <w:t xml:space="preserve">те 1.6 пункта 1 настоящего Порядка, - в случае исключения федерального унитарного предприятия, имеющего стратегическое значение для </w:t>
      </w:r>
      <w:proofErr w:type="spellStart"/>
      <w:r>
        <w:t>оборонно</w:t>
      </w:r>
      <w:r>
        <w:softHyphen/>
        <w:t>промышленного</w:t>
      </w:r>
      <w:proofErr w:type="spellEnd"/>
      <w:r>
        <w:t xml:space="preserve"> комплекса и безопасности Российской Федерации, хозяйственного общества, находящегося под его прямым и</w:t>
      </w:r>
      <w:r>
        <w:t>ли косвенным контролем, из перечня, указанного в подпунктах 1, 2 пункта 5 статьи 2 и пункте 12 статьи 24</w:t>
      </w:r>
      <w:r>
        <w:rPr>
          <w:vertAlign w:val="superscript"/>
        </w:rPr>
        <w:t>1</w:t>
      </w:r>
      <w:r>
        <w:t xml:space="preserve"> Федерального закона № 161-ФЗ, или отмены отдельного решения Президента Российской Федерации или Правительства Российской Федерации, принятого в соотве</w:t>
      </w:r>
      <w:r>
        <w:t>тствии с подпунктом 3 пункта 5 статьи 2 Федерального закона № 161-ФЗ.</w:t>
      </w:r>
    </w:p>
    <w:p w14:paraId="3E61F909" w14:textId="77777777" w:rsidR="00573D3F" w:rsidRDefault="00175370">
      <w:pPr>
        <w:pStyle w:val="20"/>
        <w:framePr w:w="9566" w:h="14692" w:hRule="exact" w:wrap="none" w:vAnchor="page" w:hAnchor="page" w:x="1563" w:y="951"/>
        <w:numPr>
          <w:ilvl w:val="1"/>
          <w:numId w:val="3"/>
        </w:numPr>
        <w:shd w:val="clear" w:color="auto" w:fill="auto"/>
        <w:tabs>
          <w:tab w:val="left" w:pos="1434"/>
        </w:tabs>
        <w:spacing w:before="0" w:line="485" w:lineRule="exact"/>
        <w:ind w:firstLine="780"/>
      </w:pPr>
      <w:r>
        <w:t>В отношении пользователей, указанных в подпунктах 1.1 - 1.12</w:t>
      </w:r>
    </w:p>
    <w:p w14:paraId="4F9BB4D9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75B5DC" w14:textId="77777777" w:rsidR="00573D3F" w:rsidRDefault="00175370">
      <w:pPr>
        <w:pStyle w:val="a7"/>
        <w:framePr w:wrap="none" w:vAnchor="page" w:hAnchor="page" w:x="6240" w:y="672"/>
        <w:shd w:val="clear" w:color="auto" w:fill="auto"/>
        <w:spacing w:line="220" w:lineRule="exact"/>
      </w:pPr>
      <w:r>
        <w:lastRenderedPageBreak/>
        <w:t>14</w:t>
      </w:r>
    </w:p>
    <w:p w14:paraId="75CE8845" w14:textId="77777777" w:rsidR="00573D3F" w:rsidRDefault="00175370">
      <w:pPr>
        <w:pStyle w:val="20"/>
        <w:framePr w:w="9562" w:h="12260" w:hRule="exact" w:wrap="none" w:vAnchor="page" w:hAnchor="page" w:x="1565" w:y="955"/>
        <w:shd w:val="clear" w:color="auto" w:fill="auto"/>
        <w:spacing w:before="0" w:line="485" w:lineRule="exact"/>
        <w:jc w:val="left"/>
      </w:pPr>
      <w:r>
        <w:t>пункта 1 настоящего Порядка:</w:t>
      </w:r>
    </w:p>
    <w:p w14:paraId="0F4EA69F" w14:textId="77777777" w:rsidR="00573D3F" w:rsidRDefault="00175370">
      <w:pPr>
        <w:pStyle w:val="20"/>
        <w:framePr w:w="9562" w:h="12260" w:hRule="exact" w:wrap="none" w:vAnchor="page" w:hAnchor="page" w:x="1565" w:y="955"/>
        <w:numPr>
          <w:ilvl w:val="2"/>
          <w:numId w:val="3"/>
        </w:numPr>
        <w:shd w:val="clear" w:color="auto" w:fill="auto"/>
        <w:tabs>
          <w:tab w:val="left" w:pos="1658"/>
        </w:tabs>
        <w:spacing w:before="0" w:line="485" w:lineRule="exact"/>
        <w:ind w:firstLine="780"/>
      </w:pPr>
      <w:r>
        <w:t xml:space="preserve">В случае ликвидации юридического лица, прекращения </w:t>
      </w:r>
      <w:r>
        <w:t xml:space="preserve">недействующего юридического лица, прекращения физическим лицом деятельности в качестве индивидуального предпринимателя, в том числе на основании информации, содержащейся в Едином государственном реестре юридических лиц или в Едином государственном реестре </w:t>
      </w:r>
      <w:r>
        <w:t>индивидуальных предпринимателей, либо смерти физического лица.</w:t>
      </w:r>
    </w:p>
    <w:p w14:paraId="575AD66F" w14:textId="77777777" w:rsidR="00573D3F" w:rsidRDefault="00175370">
      <w:pPr>
        <w:pStyle w:val="20"/>
        <w:framePr w:w="9562" w:h="12260" w:hRule="exact" w:wrap="none" w:vAnchor="page" w:hAnchor="page" w:x="1565" w:y="955"/>
        <w:numPr>
          <w:ilvl w:val="2"/>
          <w:numId w:val="3"/>
        </w:numPr>
        <w:shd w:val="clear" w:color="auto" w:fill="auto"/>
        <w:tabs>
          <w:tab w:val="left" w:pos="1658"/>
        </w:tabs>
        <w:spacing w:before="0" w:line="485" w:lineRule="exact"/>
        <w:ind w:firstLine="780"/>
      </w:pPr>
      <w:r>
        <w:t>При поступлении от пользователя заявления на прекращение доступа к личному кабинету, заполненного с использованием соответствующей специализированной формы, размещенной в личном кабинете.</w:t>
      </w:r>
    </w:p>
    <w:p w14:paraId="52E154C3" w14:textId="77777777" w:rsidR="00573D3F" w:rsidRDefault="00175370">
      <w:pPr>
        <w:pStyle w:val="20"/>
        <w:framePr w:w="9562" w:h="12260" w:hRule="exact" w:wrap="none" w:vAnchor="page" w:hAnchor="page" w:x="1565" w:y="955"/>
        <w:numPr>
          <w:ilvl w:val="0"/>
          <w:numId w:val="3"/>
        </w:numPr>
        <w:shd w:val="clear" w:color="auto" w:fill="auto"/>
        <w:tabs>
          <w:tab w:val="left" w:pos="1222"/>
        </w:tabs>
        <w:spacing w:before="0" w:line="485" w:lineRule="exact"/>
        <w:ind w:firstLine="780"/>
      </w:pPr>
      <w:r>
        <w:t>Личны</w:t>
      </w:r>
      <w:r>
        <w:t>й кабинет используется:</w:t>
      </w:r>
    </w:p>
    <w:p w14:paraId="297DA105" w14:textId="77777777" w:rsidR="00573D3F" w:rsidRDefault="00175370">
      <w:pPr>
        <w:pStyle w:val="20"/>
        <w:framePr w:w="9562" w:h="12260" w:hRule="exact" w:wrap="none" w:vAnchor="page" w:hAnchor="page" w:x="1565" w:y="955"/>
        <w:numPr>
          <w:ilvl w:val="1"/>
          <w:numId w:val="3"/>
        </w:numPr>
        <w:shd w:val="clear" w:color="auto" w:fill="auto"/>
        <w:tabs>
          <w:tab w:val="left" w:pos="1402"/>
        </w:tabs>
        <w:spacing w:before="0" w:line="485" w:lineRule="exact"/>
        <w:ind w:firstLine="780"/>
      </w:pPr>
      <w:r>
        <w:t>Пользователями, указанными в подпунктах 1.1 и 1.2 пункта 1 настоящего Порядка:</w:t>
      </w:r>
    </w:p>
    <w:p w14:paraId="53971109" w14:textId="77777777" w:rsidR="00573D3F" w:rsidRDefault="00175370">
      <w:pPr>
        <w:pStyle w:val="20"/>
        <w:framePr w:w="9562" w:h="12260" w:hRule="exact" w:wrap="none" w:vAnchor="page" w:hAnchor="page" w:x="1565" w:y="955"/>
        <w:numPr>
          <w:ilvl w:val="2"/>
          <w:numId w:val="3"/>
        </w:numPr>
        <w:shd w:val="clear" w:color="auto" w:fill="auto"/>
        <w:tabs>
          <w:tab w:val="left" w:pos="1658"/>
        </w:tabs>
        <w:spacing w:before="0" w:line="485" w:lineRule="exact"/>
        <w:ind w:firstLine="780"/>
      </w:pPr>
      <w:r>
        <w:t>Для получения:</w:t>
      </w:r>
    </w:p>
    <w:p w14:paraId="65756667" w14:textId="77777777" w:rsidR="00573D3F" w:rsidRDefault="00175370">
      <w:pPr>
        <w:pStyle w:val="20"/>
        <w:framePr w:w="9562" w:h="12260" w:hRule="exact" w:wrap="none" w:vAnchor="page" w:hAnchor="page" w:x="1565" w:y="955"/>
        <w:shd w:val="clear" w:color="auto" w:fill="auto"/>
        <w:spacing w:before="0" w:line="485" w:lineRule="exact"/>
        <w:ind w:firstLine="780"/>
      </w:pPr>
      <w:r>
        <w:t>информации о включении организаций и (или) физических лиц в перечень организаций и физических лиц, в отношении которых имеются сведения об</w:t>
      </w:r>
      <w:r>
        <w:t xml:space="preserve"> их причастности к экстремистской деятельности или терроризму, исключении организаций и (или) физических лиц из названного перечня, внесении корректировок в содержащиеся в названном перечне сведения об организациях и (или) о физических лицах</w:t>
      </w:r>
      <w:r>
        <w:rPr>
          <w:vertAlign w:val="superscript"/>
        </w:rPr>
        <w:t>2</w:t>
      </w:r>
      <w:r>
        <w:t>;</w:t>
      </w:r>
    </w:p>
    <w:p w14:paraId="63E658FA" w14:textId="77777777" w:rsidR="00573D3F" w:rsidRDefault="00175370">
      <w:pPr>
        <w:pStyle w:val="20"/>
        <w:framePr w:w="9562" w:h="12260" w:hRule="exact" w:wrap="none" w:vAnchor="page" w:hAnchor="page" w:x="1565" w:y="955"/>
        <w:shd w:val="clear" w:color="auto" w:fill="auto"/>
        <w:spacing w:before="0" w:line="485" w:lineRule="exact"/>
        <w:ind w:firstLine="780"/>
      </w:pPr>
      <w:r>
        <w:t>информации о</w:t>
      </w:r>
      <w:r>
        <w:t xml:space="preserve"> решении об удовлетворении международными организациями, осуществляющими борьбу с терроризмом, или уполномоченными ими органами письменного мотивированного заявления, направленного в Росфинмониторинг в соответствии с пунктом 2</w:t>
      </w:r>
      <w:r>
        <w:rPr>
          <w:vertAlign w:val="superscript"/>
        </w:rPr>
        <w:t>5</w:t>
      </w:r>
      <w:r>
        <w:t xml:space="preserve"> статьи 6 Федерального закона</w:t>
      </w:r>
      <w:r>
        <w:t xml:space="preserve"> № 115-ФЗ</w:t>
      </w:r>
      <w:r>
        <w:rPr>
          <w:vertAlign w:val="superscript"/>
        </w:rPr>
        <w:t>3 *</w:t>
      </w:r>
      <w:r>
        <w:t>;</w:t>
      </w:r>
    </w:p>
    <w:p w14:paraId="16F06DAD" w14:textId="77777777" w:rsidR="00573D3F" w:rsidRDefault="00175370">
      <w:pPr>
        <w:pStyle w:val="a9"/>
        <w:framePr w:w="9533" w:h="1662" w:hRule="exact" w:wrap="none" w:vAnchor="page" w:hAnchor="page" w:x="1565" w:y="13711"/>
        <w:shd w:val="clear" w:color="auto" w:fill="auto"/>
        <w:tabs>
          <w:tab w:val="left" w:pos="125"/>
        </w:tabs>
      </w:pPr>
      <w:r>
        <w:rPr>
          <w:vertAlign w:val="superscript"/>
        </w:rPr>
        <w:t>2</w:t>
      </w:r>
      <w:r>
        <w:tab/>
        <w:t xml:space="preserve">Абзац первый пункта 21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</w:t>
      </w:r>
      <w:r>
        <w:t>организаций, осуществляющих операции с денежными средствами или иным имуществом, и индивидуальных предпринимателей, утвержденных постановлением Правительства Российской Федерации от 6 августа 2015 г. № 804 (Собрание законодательства Российской Федерации, 2</w:t>
      </w:r>
      <w:r>
        <w:t>015, № 33, ст. 4835; 2018, № 38, ст. 5858) (далее -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терроризму).</w:t>
      </w:r>
    </w:p>
    <w:p w14:paraId="20AC4D2E" w14:textId="77777777" w:rsidR="00573D3F" w:rsidRDefault="00175370">
      <w:pPr>
        <w:pStyle w:val="a9"/>
        <w:framePr w:w="9533" w:h="236" w:hRule="exact" w:wrap="none" w:vAnchor="page" w:hAnchor="page" w:x="1565" w:y="15367"/>
        <w:shd w:val="clear" w:color="auto" w:fill="auto"/>
        <w:tabs>
          <w:tab w:val="left" w:pos="154"/>
        </w:tabs>
      </w:pPr>
      <w:r>
        <w:rPr>
          <w:vertAlign w:val="superscript"/>
        </w:rPr>
        <w:t>3</w:t>
      </w:r>
      <w:r>
        <w:tab/>
        <w:t>Пункт 20</w:t>
      </w:r>
      <w:r>
        <w:rPr>
          <w:vertAlign w:val="superscript"/>
        </w:rPr>
        <w:t>2</w:t>
      </w:r>
      <w:r>
        <w:t xml:space="preserve"> Правил определения перечня орга</w:t>
      </w:r>
      <w:r>
        <w:t>низаций и физических лиц, в отношении которых имеются</w:t>
      </w:r>
    </w:p>
    <w:p w14:paraId="0D19B48E" w14:textId="77777777" w:rsidR="00573D3F" w:rsidRDefault="00175370">
      <w:pPr>
        <w:pStyle w:val="a9"/>
        <w:framePr w:w="9533" w:h="261" w:hRule="exact" w:wrap="none" w:vAnchor="page" w:hAnchor="page" w:x="1565" w:y="15602"/>
        <w:shd w:val="clear" w:color="auto" w:fill="auto"/>
        <w:tabs>
          <w:tab w:val="left" w:pos="154"/>
        </w:tabs>
      </w:pPr>
      <w:r>
        <w:t>сведения об их причастности к экстремистской деятельности или терроризму.</w:t>
      </w:r>
    </w:p>
    <w:p w14:paraId="2E307312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BB37F5" w14:textId="77777777" w:rsidR="00573D3F" w:rsidRDefault="00175370">
      <w:pPr>
        <w:pStyle w:val="a7"/>
        <w:framePr w:wrap="none" w:vAnchor="page" w:hAnchor="page" w:x="6245" w:y="677"/>
        <w:shd w:val="clear" w:color="auto" w:fill="auto"/>
        <w:spacing w:line="220" w:lineRule="exact"/>
      </w:pPr>
      <w:r>
        <w:lastRenderedPageBreak/>
        <w:t>15</w:t>
      </w:r>
    </w:p>
    <w:p w14:paraId="105E713F" w14:textId="77777777" w:rsidR="00573D3F" w:rsidRDefault="00175370">
      <w:pPr>
        <w:pStyle w:val="20"/>
        <w:framePr w:w="9571" w:h="10790" w:hRule="exact" w:wrap="none" w:vAnchor="page" w:hAnchor="page" w:x="1560" w:y="960"/>
        <w:shd w:val="clear" w:color="auto" w:fill="auto"/>
        <w:spacing w:before="0" w:line="485" w:lineRule="exact"/>
        <w:ind w:firstLine="760"/>
      </w:pPr>
      <w:r>
        <w:t>информации о включении организаций и (или) физических лиц в перечень организаций и физических лиц, в от</w:t>
      </w:r>
      <w:r>
        <w:t xml:space="preserve">ношении которых имеются сведения об их причастности к распространению оружия массового уничтожения, исключении организаций и (или) физических лиц из названного перечня, внесении изменений в сведения об организациях и (или) о физических лицах, содержащиеся </w:t>
      </w:r>
      <w:r>
        <w:t>в названном перечне</w:t>
      </w:r>
      <w:r>
        <w:rPr>
          <w:vertAlign w:val="superscript"/>
        </w:rPr>
        <w:t>4</w:t>
      </w:r>
      <w:r>
        <w:t>;</w:t>
      </w:r>
    </w:p>
    <w:p w14:paraId="122B3D0E" w14:textId="77777777" w:rsidR="00573D3F" w:rsidRDefault="00175370">
      <w:pPr>
        <w:pStyle w:val="20"/>
        <w:framePr w:w="9571" w:h="10790" w:hRule="exact" w:wrap="none" w:vAnchor="page" w:hAnchor="page" w:x="1560" w:y="960"/>
        <w:shd w:val="clear" w:color="auto" w:fill="auto"/>
        <w:spacing w:before="0" w:line="485" w:lineRule="exact"/>
        <w:ind w:firstLine="760"/>
      </w:pPr>
      <w:r>
        <w:t>информации об удовлетворении органами, специально созданными решениями Совета Безопасности Организации Объединенных Наций, письменного мотивированного заявления, направленного в Росфинмониторинг в соответствии с пунктом 7 статьи 7</w:t>
      </w:r>
      <w:r>
        <w:rPr>
          <w:vertAlign w:val="superscript"/>
        </w:rPr>
        <w:t>5</w:t>
      </w:r>
      <w:r>
        <w:t xml:space="preserve"> Фе</w:t>
      </w:r>
      <w:r>
        <w:t>дерального закона № 115-ФЗ</w:t>
      </w:r>
      <w:r>
        <w:rPr>
          <w:vertAlign w:val="superscript"/>
        </w:rPr>
        <w:t>5</w:t>
      </w:r>
      <w:r>
        <w:t>;</w:t>
      </w:r>
    </w:p>
    <w:p w14:paraId="1FD1FA49" w14:textId="77777777" w:rsidR="00573D3F" w:rsidRDefault="00175370">
      <w:pPr>
        <w:pStyle w:val="20"/>
        <w:framePr w:w="9571" w:h="10790" w:hRule="exact" w:wrap="none" w:vAnchor="page" w:hAnchor="page" w:x="1560" w:y="960"/>
        <w:shd w:val="clear" w:color="auto" w:fill="auto"/>
        <w:spacing w:before="0" w:line="485" w:lineRule="exact"/>
        <w:ind w:firstLine="760"/>
      </w:pPr>
      <w:r>
        <w:t>электронного образа выписки из протокола заседания Межведомственной комиссии по противодействию финансированию терроризма и списка лиц, в отношении которых действует решение Межведомственной комиссии по противодействию финансир</w:t>
      </w:r>
      <w:r>
        <w:t>ованию терроризма о замораживании (блокировании) принадлежащих им денежных средств или иного имущества</w:t>
      </w:r>
      <w:r>
        <w:rPr>
          <w:vertAlign w:val="superscript"/>
        </w:rPr>
        <w:t>6</w:t>
      </w:r>
      <w:r>
        <w:t>;</w:t>
      </w:r>
    </w:p>
    <w:p w14:paraId="557B7ED6" w14:textId="77777777" w:rsidR="00573D3F" w:rsidRDefault="00175370">
      <w:pPr>
        <w:pStyle w:val="20"/>
        <w:framePr w:w="9571" w:h="10790" w:hRule="exact" w:wrap="none" w:vAnchor="page" w:hAnchor="page" w:x="1560" w:y="960"/>
        <w:shd w:val="clear" w:color="auto" w:fill="auto"/>
        <w:spacing w:before="0" w:line="485" w:lineRule="exact"/>
        <w:ind w:firstLine="760"/>
      </w:pPr>
      <w:r>
        <w:t>перечня иностранных государств и (или) административно- территориальных единиц иностранных государств, обладающих самостоятельной правоспособностью, на</w:t>
      </w:r>
      <w:r>
        <w:t xml:space="preserve">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I</w:t>
      </w:r>
      <w:r>
        <w:rPr>
          <w:vertAlign w:val="superscript"/>
        </w:rPr>
        <w:t>5</w:t>
      </w:r>
      <w:r>
        <w:t xml:space="preserve"> статьи 6 Федерального закона № 115-ФЗ</w:t>
      </w:r>
      <w:r>
        <w:rPr>
          <w:vertAlign w:val="superscript"/>
        </w:rPr>
        <w:t>7</w:t>
      </w:r>
      <w:r>
        <w:t>;</w:t>
      </w:r>
    </w:p>
    <w:p w14:paraId="7DBDBA0B" w14:textId="77777777" w:rsidR="00573D3F" w:rsidRDefault="00175370">
      <w:pPr>
        <w:pStyle w:val="a9"/>
        <w:framePr w:w="9538" w:h="1421" w:hRule="exact" w:wrap="none" w:vAnchor="page" w:hAnchor="page" w:x="1560" w:y="12323"/>
        <w:shd w:val="clear" w:color="auto" w:fill="auto"/>
        <w:tabs>
          <w:tab w:val="left" w:pos="106"/>
        </w:tabs>
      </w:pPr>
      <w:r>
        <w:rPr>
          <w:vertAlign w:val="superscript"/>
        </w:rPr>
        <w:t>4</w:t>
      </w:r>
      <w:r>
        <w:tab/>
        <w:t xml:space="preserve">Абзац первый пункта 13 </w:t>
      </w:r>
      <w:r>
        <w:t>Правил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уничтожения, и использования связанной с таким перечнем информации, утвержденных постановлением Правительст</w:t>
      </w:r>
      <w:r>
        <w:t>ва Российской Федерации от 26 октября 2018 г. № 1277 (Собрание законодательства Российской Федерации, 2018, № 45, ст. 6938) (далее - Правила формирования перечня организаций и физических лиц, в отношении которых имеются сведения об их причастности к распро</w:t>
      </w:r>
      <w:r>
        <w:t>странению оружия массового уничтожения).</w:t>
      </w:r>
    </w:p>
    <w:p w14:paraId="7297442F" w14:textId="77777777" w:rsidR="00573D3F" w:rsidRDefault="00175370">
      <w:pPr>
        <w:pStyle w:val="a9"/>
        <w:framePr w:w="9538" w:h="467" w:hRule="exact" w:wrap="none" w:vAnchor="page" w:hAnchor="page" w:x="1560" w:y="13745"/>
        <w:shd w:val="clear" w:color="auto" w:fill="auto"/>
        <w:tabs>
          <w:tab w:val="left" w:pos="106"/>
        </w:tabs>
      </w:pPr>
      <w:r>
        <w:rPr>
          <w:vertAlign w:val="superscript"/>
        </w:rPr>
        <w:t>5</w:t>
      </w:r>
      <w:r>
        <w:tab/>
        <w:t>Абзац первый пункта 13 Правил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301FB995" w14:textId="77777777" w:rsidR="00573D3F" w:rsidRDefault="00175370">
      <w:pPr>
        <w:pStyle w:val="a9"/>
        <w:framePr w:w="9538" w:h="1172" w:hRule="exact" w:wrap="none" w:vAnchor="page" w:hAnchor="page" w:x="1560" w:y="14211"/>
        <w:shd w:val="clear" w:color="auto" w:fill="auto"/>
        <w:tabs>
          <w:tab w:val="left" w:pos="106"/>
        </w:tabs>
      </w:pPr>
      <w:r>
        <w:rPr>
          <w:vertAlign w:val="superscript"/>
        </w:rPr>
        <w:t>6</w:t>
      </w:r>
      <w:r>
        <w:tab/>
        <w:t xml:space="preserve">Пункты 4 и 5 </w:t>
      </w:r>
      <w:r>
        <w:t>Порядка размещения на официальном сайте Федеральной службы по финансовому мониторингу в информационно-телекоммуникационной сети «Интернет» решений Межведомственной комиссии по противодействию финансированию терроризма, утвержденного приказом Федеральной сл</w:t>
      </w:r>
      <w:r>
        <w:t>ужбы по финансовому мониторингу от 25 июля 2016 г. № 232 (зарегистрирован Министерством юстиции Российской Федерации 17 августа 2016 г., регистрационный № 43279).</w:t>
      </w:r>
    </w:p>
    <w:p w14:paraId="4C1F625E" w14:textId="77777777" w:rsidR="00573D3F" w:rsidRDefault="00175370">
      <w:pPr>
        <w:pStyle w:val="a9"/>
        <w:framePr w:w="9538" w:h="505" w:hRule="exact" w:wrap="none" w:vAnchor="page" w:hAnchor="page" w:x="1560" w:y="15367"/>
        <w:shd w:val="clear" w:color="auto" w:fill="auto"/>
        <w:tabs>
          <w:tab w:val="left" w:pos="158"/>
        </w:tabs>
      </w:pPr>
      <w:r>
        <w:rPr>
          <w:vertAlign w:val="superscript"/>
        </w:rPr>
        <w:t>7</w:t>
      </w:r>
      <w:r>
        <w:tab/>
        <w:t>Пункты 2 и 3 Порядка доведения до кредитных организаций перечня иностранных государств и (и</w:t>
      </w:r>
      <w:r>
        <w:t>ли) административно-территориальных единиц иностранных государств, обладающих самостоятельной</w:t>
      </w:r>
    </w:p>
    <w:p w14:paraId="6B0D96CC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5F0A79" w14:textId="77777777" w:rsidR="00573D3F" w:rsidRDefault="00175370">
      <w:pPr>
        <w:pStyle w:val="a7"/>
        <w:framePr w:wrap="none" w:vAnchor="page" w:hAnchor="page" w:x="6250" w:y="672"/>
        <w:shd w:val="clear" w:color="auto" w:fill="auto"/>
        <w:spacing w:line="220" w:lineRule="exact"/>
      </w:pPr>
      <w:r>
        <w:lastRenderedPageBreak/>
        <w:t>16</w:t>
      </w:r>
    </w:p>
    <w:p w14:paraId="702168E5" w14:textId="77777777" w:rsidR="00573D3F" w:rsidRDefault="00175370">
      <w:pPr>
        <w:pStyle w:val="20"/>
        <w:framePr w:w="9571" w:h="11285" w:hRule="exact" w:wrap="none" w:vAnchor="page" w:hAnchor="page" w:x="1560" w:y="945"/>
        <w:shd w:val="clear" w:color="auto" w:fill="auto"/>
        <w:spacing w:before="0" w:line="485" w:lineRule="exact"/>
        <w:ind w:firstLine="760"/>
      </w:pPr>
      <w:r>
        <w:t>запросов Росфинмониторинга, указанных в пунктах 10 и 16 Положения о представлении информации в Федеральную службу по финансовому монитори</w:t>
      </w:r>
      <w:r>
        <w:t xml:space="preserve">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</w:t>
      </w:r>
      <w:r>
        <w:t>или иным имуществом, и индивидуальным предпринимателям, утвержденного постановлением Правительства Российской Федерации от 19 марта 2014 г. № 209 (Собрание законодательства Российской Федерации, 2014, № 12, ст. 1304; 2018, № 38, ст. 5858) (далее - Положени</w:t>
      </w:r>
      <w:r>
        <w:t>е о представлении информации)</w:t>
      </w:r>
      <w:r>
        <w:rPr>
          <w:vertAlign w:val="superscript"/>
        </w:rPr>
        <w:t>* 8</w:t>
      </w:r>
      <w:r>
        <w:t>;</w:t>
      </w:r>
    </w:p>
    <w:p w14:paraId="4CC20816" w14:textId="77777777" w:rsidR="00573D3F" w:rsidRDefault="00175370">
      <w:pPr>
        <w:pStyle w:val="20"/>
        <w:framePr w:w="9571" w:h="11285" w:hRule="exact" w:wrap="none" w:vAnchor="page" w:hAnchor="page" w:x="1560" w:y="945"/>
        <w:shd w:val="clear" w:color="auto" w:fill="auto"/>
        <w:spacing w:before="0" w:line="485" w:lineRule="exact"/>
        <w:ind w:firstLine="760"/>
      </w:pPr>
      <w:r>
        <w:t>постановлений Росфинмониторинга о приостановлении операций с денежными средствами или иным имуществом, указанных в пункте 10 статьи 7 и пункте 8 статьи 7</w:t>
      </w:r>
      <w:r>
        <w:rPr>
          <w:vertAlign w:val="superscript"/>
        </w:rPr>
        <w:t>5</w:t>
      </w:r>
      <w:r>
        <w:t xml:space="preserve"> Федерального закона № 115-ФЗ</w:t>
      </w:r>
      <w:r>
        <w:rPr>
          <w:vertAlign w:val="superscript"/>
        </w:rPr>
        <w:t>9</w:t>
      </w:r>
      <w:r>
        <w:t>;</w:t>
      </w:r>
    </w:p>
    <w:p w14:paraId="4ABD073D" w14:textId="77777777" w:rsidR="00573D3F" w:rsidRDefault="00175370">
      <w:pPr>
        <w:pStyle w:val="20"/>
        <w:framePr w:w="9571" w:h="11285" w:hRule="exact" w:wrap="none" w:vAnchor="page" w:hAnchor="page" w:x="1560" w:y="945"/>
        <w:shd w:val="clear" w:color="auto" w:fill="auto"/>
        <w:spacing w:before="0" w:line="485" w:lineRule="exact"/>
        <w:ind w:firstLine="760"/>
      </w:pPr>
      <w:r>
        <w:t>решений суда о приостановлении опера</w:t>
      </w:r>
      <w:r>
        <w:t>ций с денежными средствами или иным имуществом, вынесенных в соответствии с частью четвертой статьи 8 Федерального закона № 115-ФЗ;</w:t>
      </w:r>
    </w:p>
    <w:p w14:paraId="50CB816E" w14:textId="77777777" w:rsidR="00573D3F" w:rsidRDefault="00175370">
      <w:pPr>
        <w:pStyle w:val="20"/>
        <w:framePr w:w="9571" w:h="11285" w:hRule="exact" w:wrap="none" w:vAnchor="page" w:hAnchor="page" w:x="1560" w:y="945"/>
        <w:shd w:val="clear" w:color="auto" w:fill="auto"/>
        <w:spacing w:before="0" w:line="485" w:lineRule="exact"/>
        <w:ind w:firstLine="760"/>
      </w:pPr>
      <w:r>
        <w:t>доклада о результатах проведения национальной оценки рисков совершения операций (сделок) в целях легализации (отмывания) дох</w:t>
      </w:r>
      <w:r>
        <w:t>одов, полученных преступным путем, и финансирования терроризма</w:t>
      </w:r>
      <w:r>
        <w:rPr>
          <w:vertAlign w:val="superscript"/>
        </w:rPr>
        <w:t>10</w:t>
      </w:r>
      <w:r>
        <w:t>;</w:t>
      </w:r>
    </w:p>
    <w:p w14:paraId="2A3143BC" w14:textId="77777777" w:rsidR="00573D3F" w:rsidRDefault="00175370">
      <w:pPr>
        <w:pStyle w:val="20"/>
        <w:framePr w:w="9571" w:h="11285" w:hRule="exact" w:wrap="none" w:vAnchor="page" w:hAnchor="page" w:x="1560" w:y="945"/>
        <w:shd w:val="clear" w:color="auto" w:fill="auto"/>
        <w:spacing w:before="0" w:line="485" w:lineRule="exact"/>
        <w:ind w:firstLine="760"/>
      </w:pPr>
      <w:r>
        <w:t>разъяснений Росфинмониторинга по вопросам применения законодательства Российской Федерации о противодействии легализации (отмыванию) доходов, полученных преступным путем, и финансированию</w:t>
      </w:r>
    </w:p>
    <w:p w14:paraId="3F0056EB" w14:textId="77777777" w:rsidR="00573D3F" w:rsidRDefault="00175370">
      <w:pPr>
        <w:pStyle w:val="a9"/>
        <w:framePr w:w="9538" w:h="1437" w:hRule="exact" w:wrap="none" w:vAnchor="page" w:hAnchor="page" w:x="1560" w:y="13241"/>
        <w:shd w:val="clear" w:color="auto" w:fill="auto"/>
      </w:pPr>
      <w:r>
        <w:t>пр</w:t>
      </w:r>
      <w:r>
        <w:t>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1.5 статьи 6 Федерального закона от 7 августа 2001 г. № 115</w:t>
      </w:r>
      <w:r>
        <w:t>-ФЗ «О противодействии легализации (отмыванию) доходов, полученных преступным путем, и финансированию терроризма», утвержденного приказом Федеральной службы по финансовому мониторингу от 12 августа 2019 г. № 222 (зарегистрирован Министерством юстиции Росси</w:t>
      </w:r>
      <w:r>
        <w:t>йской Федерации 4 сентября 2019 г., регистрационный № 55820).</w:t>
      </w:r>
    </w:p>
    <w:p w14:paraId="0B134420" w14:textId="77777777" w:rsidR="00573D3F" w:rsidRDefault="00175370">
      <w:pPr>
        <w:pStyle w:val="a9"/>
        <w:framePr w:w="9538" w:h="232" w:hRule="exact" w:wrap="none" w:vAnchor="page" w:hAnchor="page" w:x="1560" w:y="14680"/>
        <w:shd w:val="clear" w:color="auto" w:fill="auto"/>
        <w:tabs>
          <w:tab w:val="left" w:pos="115"/>
        </w:tabs>
      </w:pPr>
      <w:r>
        <w:rPr>
          <w:vertAlign w:val="superscript"/>
        </w:rPr>
        <w:t>8</w:t>
      </w:r>
      <w:r>
        <w:tab/>
        <w:t>Пункт 14 Положения о представлении информации.</w:t>
      </w:r>
    </w:p>
    <w:p w14:paraId="7D292F6D" w14:textId="77777777" w:rsidR="00573D3F" w:rsidRDefault="00175370">
      <w:pPr>
        <w:pStyle w:val="a9"/>
        <w:framePr w:w="9538" w:h="232" w:hRule="exact" w:wrap="none" w:vAnchor="page" w:hAnchor="page" w:x="1560" w:y="14911"/>
        <w:shd w:val="clear" w:color="auto" w:fill="auto"/>
        <w:tabs>
          <w:tab w:val="left" w:pos="110"/>
        </w:tabs>
      </w:pPr>
      <w:r>
        <w:rPr>
          <w:vertAlign w:val="superscript"/>
        </w:rPr>
        <w:t>9</w:t>
      </w:r>
      <w:r>
        <w:tab/>
        <w:t>Часть третья статьи 8 Федерального закона № 115-ФЗ.</w:t>
      </w:r>
    </w:p>
    <w:p w14:paraId="300D6475" w14:textId="77777777" w:rsidR="00573D3F" w:rsidRDefault="00175370">
      <w:pPr>
        <w:pStyle w:val="a9"/>
        <w:framePr w:w="9538" w:h="729" w:hRule="exact" w:wrap="none" w:vAnchor="page" w:hAnchor="page" w:x="1560" w:y="15137"/>
        <w:shd w:val="clear" w:color="auto" w:fill="auto"/>
        <w:tabs>
          <w:tab w:val="left" w:pos="202"/>
        </w:tabs>
      </w:pPr>
      <w:r>
        <w:rPr>
          <w:vertAlign w:val="superscript"/>
        </w:rPr>
        <w:t>10</w:t>
      </w:r>
      <w:r>
        <w:tab/>
        <w:t xml:space="preserve">Подпункт 16.3 пункта 5 Положения о Федеральной службе по финансовому </w:t>
      </w:r>
      <w:r>
        <w:t>мониторингу, утвержденного Указом Президента Российской Федерации от 13 июня 2012 г. № 808 (далее - Положение о Росфинмониторинге).</w:t>
      </w:r>
    </w:p>
    <w:p w14:paraId="0CD399B9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BD110B" w14:textId="77777777" w:rsidR="00573D3F" w:rsidRDefault="00175370">
      <w:pPr>
        <w:pStyle w:val="a7"/>
        <w:framePr w:wrap="none" w:vAnchor="page" w:hAnchor="page" w:x="6240" w:y="687"/>
        <w:shd w:val="clear" w:color="auto" w:fill="auto"/>
        <w:spacing w:line="220" w:lineRule="exact"/>
      </w:pPr>
      <w:r>
        <w:lastRenderedPageBreak/>
        <w:t>17</w:t>
      </w:r>
    </w:p>
    <w:p w14:paraId="6C43ADBB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</w:pPr>
      <w:r>
        <w:t>терроризма</w:t>
      </w:r>
      <w:r>
        <w:rPr>
          <w:vertAlign w:val="superscript"/>
        </w:rPr>
        <w:t>11</w:t>
      </w:r>
      <w:r>
        <w:t>.</w:t>
      </w:r>
    </w:p>
    <w:p w14:paraId="7B6CDDDC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  <w:ind w:firstLine="760"/>
      </w:pPr>
      <w:r>
        <w:t>11Л .2. Для направления:</w:t>
      </w:r>
    </w:p>
    <w:p w14:paraId="1A8835BD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  <w:ind w:firstLine="760"/>
      </w:pPr>
      <w:r>
        <w:t>информации, указанной в пунктах 3 и 6 Положения о представле</w:t>
      </w:r>
      <w:r>
        <w:t>нии информации</w:t>
      </w:r>
      <w:r>
        <w:rPr>
          <w:vertAlign w:val="superscript"/>
        </w:rPr>
        <w:t>11 12</w:t>
      </w:r>
      <w:r>
        <w:t>;</w:t>
      </w:r>
    </w:p>
    <w:p w14:paraId="76824E07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  <w:ind w:firstLine="760"/>
      </w:pPr>
      <w:r>
        <w:t>информации, указанной в пунктах 10 - 13 и 16 Положения о представлении информации, по запросам Росфинмониторинга</w:t>
      </w:r>
      <w:r>
        <w:rPr>
          <w:vertAlign w:val="superscript"/>
        </w:rPr>
        <w:t>13</w:t>
      </w:r>
      <w:r>
        <w:t>;</w:t>
      </w:r>
    </w:p>
    <w:p w14:paraId="7FF84F7C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tabs>
          <w:tab w:val="left" w:pos="8616"/>
        </w:tabs>
        <w:spacing w:before="0" w:line="485" w:lineRule="exact"/>
        <w:ind w:firstLine="760"/>
      </w:pPr>
      <w:r>
        <w:t>ответа на запрос, предусмотренного пунктом 3.5 Указания Центрального банка Российской Федерации от 30 марта 2018 г. №</w:t>
      </w:r>
      <w:r>
        <w:tab/>
      </w:r>
      <w:r>
        <w:t>4760-У</w:t>
      </w:r>
    </w:p>
    <w:p w14:paraId="740E4C71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</w:pPr>
      <w:r>
        <w:t>«О требованиях к заявлению, составе межведомственной комиссии, порядке и сроках рассмотрения межведомственной комиссией заявления и документов и (или) сведений, представленных заявителем, порядке принятия решения по результатам такого рассмотрения и</w:t>
      </w:r>
      <w:r>
        <w:t xml:space="preserve"> порядке сообщения межведомственной комиссией о принятом решении заявителю и финансовой организации» (зарегистрировано Министерством юстиции Российской Федерации</w:t>
      </w:r>
    </w:p>
    <w:p w14:paraId="639789C1" w14:textId="77777777" w:rsidR="00573D3F" w:rsidRDefault="00175370">
      <w:pPr>
        <w:pStyle w:val="20"/>
        <w:framePr w:w="9552" w:h="13196" w:hRule="exact" w:wrap="none" w:vAnchor="page" w:hAnchor="page" w:x="1570" w:y="969"/>
        <w:numPr>
          <w:ilvl w:val="0"/>
          <w:numId w:val="4"/>
        </w:numPr>
        <w:shd w:val="clear" w:color="auto" w:fill="auto"/>
        <w:tabs>
          <w:tab w:val="left" w:pos="317"/>
        </w:tabs>
        <w:spacing w:before="0" w:line="485" w:lineRule="exact"/>
      </w:pPr>
      <w:r>
        <w:t>апреля 2018 г., регистрационный № 50658), с изменениями, внесенными Указанием Центрального бан</w:t>
      </w:r>
      <w:r>
        <w:t>ка Российской Федерации от 24 декабря 2019 г. № 5372-У (зарегистрировано Министерством юстиции Российской Федерации 27 марта 2020 г., регистрационный № 57870).</w:t>
      </w:r>
    </w:p>
    <w:p w14:paraId="478C90F2" w14:textId="77777777" w:rsidR="00573D3F" w:rsidRDefault="00175370">
      <w:pPr>
        <w:pStyle w:val="20"/>
        <w:framePr w:w="9552" w:h="13196" w:hRule="exact" w:wrap="none" w:vAnchor="page" w:hAnchor="page" w:x="1570" w:y="969"/>
        <w:numPr>
          <w:ilvl w:val="1"/>
          <w:numId w:val="3"/>
        </w:numPr>
        <w:shd w:val="clear" w:color="auto" w:fill="auto"/>
        <w:tabs>
          <w:tab w:val="left" w:pos="1416"/>
        </w:tabs>
        <w:spacing w:before="0" w:line="485" w:lineRule="exact"/>
        <w:ind w:firstLine="760"/>
      </w:pPr>
      <w:r>
        <w:t>Пользователями, указанными в подпункте 1.3 пункта 1 настоящего Порядка:</w:t>
      </w:r>
    </w:p>
    <w:p w14:paraId="76A179F7" w14:textId="77777777" w:rsidR="00573D3F" w:rsidRDefault="00175370">
      <w:pPr>
        <w:pStyle w:val="20"/>
        <w:framePr w:w="9552" w:h="13196" w:hRule="exact" w:wrap="none" w:vAnchor="page" w:hAnchor="page" w:x="1570" w:y="969"/>
        <w:numPr>
          <w:ilvl w:val="2"/>
          <w:numId w:val="3"/>
        </w:numPr>
        <w:shd w:val="clear" w:color="auto" w:fill="auto"/>
        <w:tabs>
          <w:tab w:val="left" w:pos="1653"/>
        </w:tabs>
        <w:spacing w:before="0" w:line="485" w:lineRule="exact"/>
        <w:ind w:firstLine="760"/>
      </w:pPr>
      <w:r>
        <w:t>Для получения:</w:t>
      </w:r>
    </w:p>
    <w:p w14:paraId="2BD0E1B5" w14:textId="77777777" w:rsidR="00573D3F" w:rsidRDefault="00175370">
      <w:pPr>
        <w:pStyle w:val="20"/>
        <w:framePr w:w="9552" w:h="13196" w:hRule="exact" w:wrap="none" w:vAnchor="page" w:hAnchor="page" w:x="1570" w:y="969"/>
        <w:shd w:val="clear" w:color="auto" w:fill="auto"/>
        <w:spacing w:before="0" w:line="485" w:lineRule="exact"/>
        <w:ind w:firstLine="760"/>
      </w:pPr>
      <w:r>
        <w:t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исключении организаций и (или) физических лиц из назван</w:t>
      </w:r>
      <w:r>
        <w:t>ного перечня, внесении корректировок в содержащиеся в названном перечне сведения</w:t>
      </w:r>
    </w:p>
    <w:p w14:paraId="076FA2AA" w14:textId="77777777" w:rsidR="00573D3F" w:rsidRDefault="00175370">
      <w:pPr>
        <w:pStyle w:val="20"/>
        <w:framePr w:w="9552" w:h="13196" w:hRule="exact" w:wrap="none" w:vAnchor="page" w:hAnchor="page" w:x="1570" w:y="969"/>
        <w:numPr>
          <w:ilvl w:val="0"/>
          <w:numId w:val="4"/>
        </w:numPr>
        <w:shd w:val="clear" w:color="auto" w:fill="auto"/>
        <w:tabs>
          <w:tab w:val="left" w:pos="442"/>
        </w:tabs>
        <w:spacing w:before="0" w:line="485" w:lineRule="exact"/>
      </w:pPr>
      <w:r>
        <w:t>организациях и (или) о физических лицах</w:t>
      </w:r>
      <w:r>
        <w:rPr>
          <w:vertAlign w:val="superscript"/>
        </w:rPr>
        <w:t>14</w:t>
      </w:r>
      <w:r>
        <w:t>;</w:t>
      </w:r>
    </w:p>
    <w:p w14:paraId="60C0194A" w14:textId="77777777" w:rsidR="00573D3F" w:rsidRDefault="00175370">
      <w:pPr>
        <w:pStyle w:val="a9"/>
        <w:framePr w:w="9552" w:h="237" w:hRule="exact" w:wrap="none" w:vAnchor="page" w:hAnchor="page" w:x="1570" w:y="14685"/>
        <w:shd w:val="clear" w:color="auto" w:fill="auto"/>
        <w:tabs>
          <w:tab w:val="left" w:pos="154"/>
        </w:tabs>
      </w:pPr>
      <w:r>
        <w:rPr>
          <w:vertAlign w:val="superscript"/>
        </w:rPr>
        <w:t>11</w:t>
      </w:r>
      <w:r>
        <w:tab/>
        <w:t>Подпункт 3 пункта 6 Положения о Росфинмониторинге.</w:t>
      </w:r>
    </w:p>
    <w:p w14:paraId="44971B4D" w14:textId="77777777" w:rsidR="00573D3F" w:rsidRDefault="00175370">
      <w:pPr>
        <w:pStyle w:val="a9"/>
        <w:framePr w:w="9552" w:h="230" w:hRule="exact" w:wrap="none" w:vAnchor="page" w:hAnchor="page" w:x="1570" w:y="14920"/>
        <w:shd w:val="clear" w:color="auto" w:fill="auto"/>
        <w:tabs>
          <w:tab w:val="left" w:pos="168"/>
        </w:tabs>
      </w:pPr>
      <w:r>
        <w:rPr>
          <w:vertAlign w:val="superscript"/>
        </w:rPr>
        <w:t>12</w:t>
      </w:r>
      <w:r>
        <w:tab/>
        <w:t>Пункт 7 Положения о представлении информации.</w:t>
      </w:r>
    </w:p>
    <w:p w14:paraId="73FF36A1" w14:textId="77777777" w:rsidR="00573D3F" w:rsidRDefault="00175370">
      <w:pPr>
        <w:pStyle w:val="a9"/>
        <w:framePr w:w="9552" w:h="232" w:hRule="exact" w:wrap="none" w:vAnchor="page" w:hAnchor="page" w:x="1570" w:y="15151"/>
        <w:shd w:val="clear" w:color="auto" w:fill="auto"/>
        <w:tabs>
          <w:tab w:val="left" w:pos="158"/>
        </w:tabs>
      </w:pPr>
      <w:r>
        <w:rPr>
          <w:vertAlign w:val="superscript"/>
        </w:rPr>
        <w:t>13</w:t>
      </w:r>
      <w:r>
        <w:tab/>
        <w:t xml:space="preserve">Абзац первый пункта 19 </w:t>
      </w:r>
      <w:r>
        <w:t>Положения о представлении информации.</w:t>
      </w:r>
    </w:p>
    <w:p w14:paraId="20DFC0A4" w14:textId="77777777" w:rsidR="00573D3F" w:rsidRDefault="00175370">
      <w:pPr>
        <w:pStyle w:val="a9"/>
        <w:framePr w:w="9552" w:h="501" w:hRule="exact" w:wrap="none" w:vAnchor="page" w:hAnchor="page" w:x="1570" w:y="15372"/>
        <w:shd w:val="clear" w:color="auto" w:fill="auto"/>
        <w:tabs>
          <w:tab w:val="left" w:pos="173"/>
        </w:tabs>
      </w:pPr>
      <w:r>
        <w:rPr>
          <w:vertAlign w:val="superscript"/>
        </w:rPr>
        <w:t>14</w:t>
      </w:r>
      <w:r>
        <w:tab/>
        <w:t>Абзац второй пункта 21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42EE1AAF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293E0" w14:textId="77777777" w:rsidR="00573D3F" w:rsidRDefault="00175370">
      <w:pPr>
        <w:pStyle w:val="a7"/>
        <w:framePr w:wrap="none" w:vAnchor="page" w:hAnchor="page" w:x="6240" w:y="672"/>
        <w:shd w:val="clear" w:color="auto" w:fill="auto"/>
        <w:spacing w:line="220" w:lineRule="exact"/>
      </w:pPr>
      <w:r>
        <w:lastRenderedPageBreak/>
        <w:t>18</w:t>
      </w:r>
    </w:p>
    <w:p w14:paraId="036FCC39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информации о решении об удовлетворении международными организациями, осуществляющими борьбу с терроризмом, или уполномоченными ими органами письменного мотивированного заявления, направленного в Росфинмониторинг в соответствии с пунктом 2</w:t>
      </w:r>
      <w:r>
        <w:rPr>
          <w:vertAlign w:val="superscript"/>
        </w:rPr>
        <w:t xml:space="preserve">5 </w:t>
      </w:r>
      <w:r>
        <w:t>статьи 6 Федерал</w:t>
      </w:r>
      <w:r>
        <w:t>ьного закона № 115-ФЗ;</w:t>
      </w:r>
    </w:p>
    <w:p w14:paraId="72FA63FF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распространению оружия массового уничтожения, исключении организаций и (или)</w:t>
      </w:r>
      <w:r>
        <w:t xml:space="preserve"> физических лиц из названного перечня, внесении изменений в сведения об организациях и (или) о физических лицах, содержащиеся в названном перечне;</w:t>
      </w:r>
    </w:p>
    <w:p w14:paraId="0ADB1DCF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информации об удовлетворении органами, специально созданными решениями Совета Безопасности Организации Объеди</w:t>
      </w:r>
      <w:r>
        <w:t>ненных Наций, письменного мотивированного заявления, направленного в Росфинмониторинг в соответствии с пунктом 7 статьи 7</w:t>
      </w:r>
      <w:r>
        <w:rPr>
          <w:vertAlign w:val="superscript"/>
        </w:rPr>
        <w:t>5</w:t>
      </w:r>
      <w:r>
        <w:t xml:space="preserve"> Федерального закона № 115-ФЗ;</w:t>
      </w:r>
    </w:p>
    <w:p w14:paraId="13133E88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электронного образа выписки из протокола заседания Межведомственной комиссии по противодействию финанси</w:t>
      </w:r>
      <w:r>
        <w:t>рованию терроризма и списка лиц, в отношении которых действует решение Межведомственной комиссии по противодействию финансированию терроризма о замораживании (блокировании) принадлежащих им денежных средств или иного имущества</w:t>
      </w:r>
      <w:r>
        <w:rPr>
          <w:vertAlign w:val="superscript"/>
        </w:rPr>
        <w:t>15</w:t>
      </w:r>
      <w:r>
        <w:t>;</w:t>
      </w:r>
    </w:p>
    <w:p w14:paraId="6452A0F3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доклада о результатах пров</w:t>
      </w:r>
      <w:r>
        <w:t>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</w:t>
      </w:r>
      <w:r>
        <w:rPr>
          <w:vertAlign w:val="superscript"/>
        </w:rPr>
        <w:t>16</w:t>
      </w:r>
      <w:r>
        <w:t>;</w:t>
      </w:r>
    </w:p>
    <w:p w14:paraId="50F5774C" w14:textId="77777777" w:rsidR="00573D3F" w:rsidRDefault="00175370">
      <w:pPr>
        <w:pStyle w:val="20"/>
        <w:framePr w:w="9562" w:h="13210" w:hRule="exact" w:wrap="none" w:vAnchor="page" w:hAnchor="page" w:x="1565" w:y="950"/>
        <w:shd w:val="clear" w:color="auto" w:fill="auto"/>
        <w:spacing w:before="0" w:line="485" w:lineRule="exact"/>
        <w:ind w:firstLine="740"/>
      </w:pPr>
      <w:r>
        <w:t>разъяснений Росфинмониторинга по вопросам применения законодательства Российской Федерации о</w:t>
      </w:r>
      <w:r>
        <w:t xml:space="preserve"> противодействии легализации (отмыванию) доходов, полученных преступным путем, и финансированию</w:t>
      </w:r>
    </w:p>
    <w:p w14:paraId="73EE8376" w14:textId="77777777" w:rsidR="00573D3F" w:rsidRDefault="00175370">
      <w:pPr>
        <w:pStyle w:val="a9"/>
        <w:framePr w:w="9562" w:h="932" w:hRule="exact" w:wrap="none" w:vAnchor="page" w:hAnchor="page" w:x="1565" w:y="14676"/>
        <w:shd w:val="clear" w:color="auto" w:fill="auto"/>
        <w:tabs>
          <w:tab w:val="left" w:pos="168"/>
        </w:tabs>
      </w:pPr>
      <w:r>
        <w:rPr>
          <w:vertAlign w:val="superscript"/>
        </w:rPr>
        <w:t>15</w:t>
      </w:r>
      <w:r>
        <w:tab/>
        <w:t>Пункты 4 и 5 Порядка размещения на официальном сайте Федеральной службы по финансовому мониторингу в информационно-телекоммуникационной сети «Интернет» решен</w:t>
      </w:r>
      <w:r>
        <w:t>ий Межведомственной комиссии по противодействию финансированию терроризма, утвержденного приказом Федеральной службы по финансовому мониторингу от 25 июля 2016 г. № 232.</w:t>
      </w:r>
    </w:p>
    <w:p w14:paraId="20363271" w14:textId="77777777" w:rsidR="00573D3F" w:rsidRDefault="00175370">
      <w:pPr>
        <w:pStyle w:val="a9"/>
        <w:framePr w:w="9562" w:h="266" w:hRule="exact" w:wrap="none" w:vAnchor="page" w:hAnchor="page" w:x="1565" w:y="15607"/>
        <w:shd w:val="clear" w:color="auto" w:fill="auto"/>
        <w:tabs>
          <w:tab w:val="left" w:pos="163"/>
        </w:tabs>
      </w:pPr>
      <w:r>
        <w:rPr>
          <w:vertAlign w:val="superscript"/>
        </w:rPr>
        <w:t>16</w:t>
      </w:r>
      <w:r>
        <w:tab/>
        <w:t>Подпункт 16.3 пункта 5 Положения о Росфинмониторинге.</w:t>
      </w:r>
    </w:p>
    <w:p w14:paraId="5A39D42B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8D5B85" w14:textId="77777777" w:rsidR="00573D3F" w:rsidRDefault="00175370">
      <w:pPr>
        <w:pStyle w:val="a7"/>
        <w:framePr w:wrap="none" w:vAnchor="page" w:hAnchor="page" w:x="6252" w:y="677"/>
        <w:shd w:val="clear" w:color="auto" w:fill="auto"/>
        <w:spacing w:line="220" w:lineRule="exact"/>
      </w:pPr>
      <w:r>
        <w:lastRenderedPageBreak/>
        <w:t>19</w:t>
      </w:r>
    </w:p>
    <w:p w14:paraId="04FCFEB9" w14:textId="77777777" w:rsidR="00573D3F" w:rsidRDefault="00175370">
      <w:pPr>
        <w:pStyle w:val="20"/>
        <w:framePr w:w="9576" w:h="11281" w:hRule="exact" w:wrap="none" w:vAnchor="page" w:hAnchor="page" w:x="1558" w:y="955"/>
        <w:shd w:val="clear" w:color="auto" w:fill="auto"/>
        <w:spacing w:before="0" w:line="485" w:lineRule="exact"/>
      </w:pPr>
      <w:r>
        <w:t>терр</w:t>
      </w:r>
      <w:r>
        <w:t>оризма</w:t>
      </w:r>
      <w:r>
        <w:rPr>
          <w:vertAlign w:val="superscript"/>
        </w:rPr>
        <w:t>17</w:t>
      </w:r>
      <w:r>
        <w:t>.</w:t>
      </w:r>
    </w:p>
    <w:p w14:paraId="78C4A6FE" w14:textId="77777777" w:rsidR="00573D3F" w:rsidRDefault="00175370">
      <w:pPr>
        <w:pStyle w:val="20"/>
        <w:framePr w:w="9576" w:h="11281" w:hRule="exact" w:wrap="none" w:vAnchor="page" w:hAnchor="page" w:x="1558" w:y="955"/>
        <w:numPr>
          <w:ilvl w:val="2"/>
          <w:numId w:val="3"/>
        </w:numPr>
        <w:shd w:val="clear" w:color="auto" w:fill="auto"/>
        <w:tabs>
          <w:tab w:val="left" w:pos="1609"/>
          <w:tab w:val="left" w:pos="3672"/>
        </w:tabs>
        <w:spacing w:before="0" w:line="485" w:lineRule="exact"/>
        <w:ind w:firstLine="800"/>
      </w:pPr>
      <w:r>
        <w:t>Для передачи информации о наличии любых оснований полагать, что сделки или финансовые операции, указанные в пункте 1 статьи 7</w:t>
      </w:r>
      <w:r>
        <w:rPr>
          <w:vertAlign w:val="superscript"/>
        </w:rPr>
        <w:t xml:space="preserve">1 </w:t>
      </w:r>
      <w:r>
        <w:t>Федерального закона №</w:t>
      </w:r>
      <w:r>
        <w:tab/>
        <w:t>115-ФЗ, осуществляются или могут быть</w:t>
      </w:r>
    </w:p>
    <w:p w14:paraId="2B47496C" w14:textId="77777777" w:rsidR="00573D3F" w:rsidRDefault="00175370">
      <w:pPr>
        <w:pStyle w:val="20"/>
        <w:framePr w:w="9576" w:h="11281" w:hRule="exact" w:wrap="none" w:vAnchor="page" w:hAnchor="page" w:x="1558" w:y="955"/>
        <w:shd w:val="clear" w:color="auto" w:fill="auto"/>
        <w:spacing w:before="0" w:line="485" w:lineRule="exact"/>
      </w:pPr>
      <w:r>
        <w:t xml:space="preserve">осуществлены в целях легализации (отмывания) </w:t>
      </w:r>
      <w:r>
        <w:t>доходов, полученных преступным путем, или финансирования терроризма</w:t>
      </w:r>
      <w:r>
        <w:rPr>
          <w:vertAlign w:val="superscript"/>
        </w:rPr>
        <w:t>18</w:t>
      </w:r>
      <w:r>
        <w:t>.</w:t>
      </w:r>
    </w:p>
    <w:p w14:paraId="68D8847B" w14:textId="77777777" w:rsidR="00573D3F" w:rsidRDefault="00175370">
      <w:pPr>
        <w:pStyle w:val="20"/>
        <w:framePr w:w="9576" w:h="11281" w:hRule="exact" w:wrap="none" w:vAnchor="page" w:hAnchor="page" w:x="1558" w:y="955"/>
        <w:numPr>
          <w:ilvl w:val="1"/>
          <w:numId w:val="3"/>
        </w:numPr>
        <w:shd w:val="clear" w:color="auto" w:fill="auto"/>
        <w:tabs>
          <w:tab w:val="left" w:pos="1488"/>
        </w:tabs>
        <w:spacing w:before="0" w:line="485" w:lineRule="exact"/>
        <w:ind w:firstLine="800"/>
      </w:pPr>
      <w:r>
        <w:t>Пользователями, указанными в подпункте 1.4 пункта 1 настоящего Порядка, - для передачи информации о наличии любых оснований полагать, что сделки или финансовые операции аудируемого лица</w:t>
      </w:r>
      <w:r>
        <w:t xml:space="preserve"> могли или могут быть осуществлены в целях легализации (отмывания) доходов, полученных преступным путем, или финансирования терроризма</w:t>
      </w:r>
      <w:r>
        <w:rPr>
          <w:vertAlign w:val="superscript"/>
        </w:rPr>
        <w:t>19</w:t>
      </w:r>
      <w:r>
        <w:t>.</w:t>
      </w:r>
    </w:p>
    <w:p w14:paraId="555F5120" w14:textId="77777777" w:rsidR="00573D3F" w:rsidRDefault="00175370">
      <w:pPr>
        <w:pStyle w:val="20"/>
        <w:framePr w:w="9576" w:h="11281" w:hRule="exact" w:wrap="none" w:vAnchor="page" w:hAnchor="page" w:x="1558" w:y="955"/>
        <w:numPr>
          <w:ilvl w:val="1"/>
          <w:numId w:val="3"/>
        </w:numPr>
        <w:shd w:val="clear" w:color="auto" w:fill="auto"/>
        <w:tabs>
          <w:tab w:val="left" w:pos="1488"/>
        </w:tabs>
        <w:spacing w:before="0" w:line="485" w:lineRule="exact"/>
        <w:ind w:firstLine="800"/>
      </w:pPr>
      <w:r>
        <w:t>Пользователями, указанными в подпункте 1.5 пункта 1 настоящего Порядка:</w:t>
      </w:r>
    </w:p>
    <w:p w14:paraId="44B82EC9" w14:textId="77777777" w:rsidR="00573D3F" w:rsidRDefault="00175370">
      <w:pPr>
        <w:pStyle w:val="20"/>
        <w:framePr w:w="9576" w:h="11281" w:hRule="exact" w:wrap="none" w:vAnchor="page" w:hAnchor="page" w:x="1558" w:y="955"/>
        <w:numPr>
          <w:ilvl w:val="2"/>
          <w:numId w:val="3"/>
        </w:numPr>
        <w:shd w:val="clear" w:color="auto" w:fill="auto"/>
        <w:tabs>
          <w:tab w:val="left" w:pos="1623"/>
        </w:tabs>
        <w:spacing w:before="0" w:line="485" w:lineRule="exact"/>
        <w:ind w:firstLine="800"/>
      </w:pPr>
      <w:r>
        <w:t xml:space="preserve">Для получения запросов </w:t>
      </w:r>
      <w:r>
        <w:t>Росфинмониторинга в электронном виде, направленных в соответствии с подпунктом «а» пункта 2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</w:t>
      </w:r>
      <w:r>
        <w:t>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</w:t>
      </w:r>
      <w:r>
        <w:t>ыми унитарными предприятиями и публично-правовыми компаниями операциях (сделках) с денежными средствами или иным имуществом, об их характере</w:t>
      </w:r>
    </w:p>
    <w:p w14:paraId="68E7C004" w14:textId="77777777" w:rsidR="00573D3F" w:rsidRDefault="00175370">
      <w:pPr>
        <w:pStyle w:val="a9"/>
        <w:framePr w:w="9542" w:h="259" w:hRule="exact" w:wrap="none" w:vAnchor="page" w:hAnchor="page" w:x="1558" w:y="13020"/>
        <w:shd w:val="clear" w:color="auto" w:fill="auto"/>
        <w:tabs>
          <w:tab w:val="left" w:pos="163"/>
        </w:tabs>
      </w:pPr>
      <w:r>
        <w:rPr>
          <w:vertAlign w:val="superscript"/>
        </w:rPr>
        <w:t>17</w:t>
      </w:r>
      <w:r>
        <w:tab/>
        <w:t>Подпункт 3 пункта 6 Положения о Росфинмониторинге.</w:t>
      </w:r>
    </w:p>
    <w:p w14:paraId="1DBE41FB" w14:textId="77777777" w:rsidR="00573D3F" w:rsidRDefault="00175370">
      <w:pPr>
        <w:pStyle w:val="a9"/>
        <w:framePr w:w="9542" w:h="1403" w:hRule="exact" w:wrap="none" w:vAnchor="page" w:hAnchor="page" w:x="1558" w:y="13275"/>
        <w:shd w:val="clear" w:color="auto" w:fill="auto"/>
        <w:tabs>
          <w:tab w:val="left" w:pos="158"/>
        </w:tabs>
      </w:pPr>
      <w:r>
        <w:rPr>
          <w:vertAlign w:val="superscript"/>
        </w:rPr>
        <w:t>18</w:t>
      </w:r>
      <w:r>
        <w:tab/>
        <w:t>Абзац первый пункта 3 Положения о порядке передачи информа</w:t>
      </w:r>
      <w:r>
        <w:t>ции в Федеральную службу по финансовому</w:t>
      </w:r>
    </w:p>
    <w:p w14:paraId="26F5FC92" w14:textId="77777777" w:rsidR="00573D3F" w:rsidRDefault="00175370">
      <w:pPr>
        <w:pStyle w:val="a9"/>
        <w:framePr w:w="9542" w:h="1403" w:hRule="exact" w:wrap="none" w:vAnchor="page" w:hAnchor="page" w:x="1558" w:y="13275"/>
        <w:shd w:val="clear" w:color="auto" w:fill="auto"/>
        <w:tabs>
          <w:tab w:val="left" w:pos="346"/>
          <w:tab w:val="right" w:pos="3605"/>
          <w:tab w:val="left" w:pos="3653"/>
          <w:tab w:val="left" w:pos="5808"/>
          <w:tab w:val="right" w:pos="9475"/>
        </w:tabs>
      </w:pPr>
      <w:r>
        <w:t>мониторингу адвокатами, нотариусами, лицами, осуществляющими предпринимательскую деятельность в</w:t>
      </w:r>
      <w:r>
        <w:tab/>
        <w:t>сфере оказания юридических</w:t>
      </w:r>
      <w:r>
        <w:tab/>
        <w:t>или</w:t>
      </w:r>
      <w:r>
        <w:tab/>
        <w:t>бухгалтерских услуг,</w:t>
      </w:r>
      <w:r>
        <w:tab/>
        <w:t>а также аудиторскими</w:t>
      </w:r>
      <w:r>
        <w:tab/>
        <w:t>организациями</w:t>
      </w:r>
    </w:p>
    <w:p w14:paraId="45E74455" w14:textId="77777777" w:rsidR="00573D3F" w:rsidRDefault="00175370">
      <w:pPr>
        <w:pStyle w:val="a9"/>
        <w:framePr w:w="9542" w:h="1403" w:hRule="exact" w:wrap="none" w:vAnchor="page" w:hAnchor="page" w:x="1558" w:y="13275"/>
        <w:shd w:val="clear" w:color="auto" w:fill="auto"/>
        <w:tabs>
          <w:tab w:val="left" w:pos="341"/>
          <w:tab w:val="right" w:pos="3600"/>
          <w:tab w:val="left" w:pos="3648"/>
          <w:tab w:val="left" w:pos="5803"/>
          <w:tab w:val="right" w:pos="9466"/>
        </w:tabs>
      </w:pPr>
      <w:r>
        <w:t>и</w:t>
      </w:r>
      <w:r>
        <w:tab/>
        <w:t xml:space="preserve">индивидуальными </w:t>
      </w:r>
      <w:r>
        <w:t>аудиторами</w:t>
      </w:r>
      <w:r>
        <w:tab/>
        <w:t>при</w:t>
      </w:r>
      <w:r>
        <w:tab/>
        <w:t>оказании аудиторских</w:t>
      </w:r>
      <w:r>
        <w:tab/>
        <w:t>услуг, утвержденного</w:t>
      </w:r>
      <w:r>
        <w:tab/>
        <w:t>постановлением</w:t>
      </w:r>
    </w:p>
    <w:p w14:paraId="54353BCE" w14:textId="77777777" w:rsidR="00573D3F" w:rsidRDefault="00175370">
      <w:pPr>
        <w:pStyle w:val="a9"/>
        <w:framePr w:w="9542" w:h="1403" w:hRule="exact" w:wrap="none" w:vAnchor="page" w:hAnchor="page" w:x="1558" w:y="13275"/>
        <w:shd w:val="clear" w:color="auto" w:fill="auto"/>
      </w:pPr>
      <w:r>
        <w:t>Правительства Российской Федерации от 16 февраля 2005 г. № 82 (Собрание законодательства Российской Федерации, 2005, № 8, ст. 659; 2018, № 47, ст. 7257).</w:t>
      </w:r>
    </w:p>
    <w:p w14:paraId="19444041" w14:textId="77777777" w:rsidR="00573D3F" w:rsidRDefault="00175370">
      <w:pPr>
        <w:pStyle w:val="a9"/>
        <w:framePr w:w="9542" w:h="1202" w:hRule="exact" w:wrap="none" w:vAnchor="page" w:hAnchor="page" w:x="1558" w:y="14671"/>
        <w:shd w:val="clear" w:color="auto" w:fill="auto"/>
        <w:tabs>
          <w:tab w:val="left" w:pos="158"/>
        </w:tabs>
      </w:pPr>
      <w:r>
        <w:rPr>
          <w:vertAlign w:val="superscript"/>
        </w:rPr>
        <w:t>19</w:t>
      </w:r>
      <w:r>
        <w:tab/>
        <w:t>Абзац первый пункта 3 Полож</w:t>
      </w:r>
      <w:r>
        <w:t>ения о порядке передачи информации в Федеральную службу по финансовому</w:t>
      </w:r>
    </w:p>
    <w:p w14:paraId="6A61BF19" w14:textId="77777777" w:rsidR="00573D3F" w:rsidRDefault="00175370">
      <w:pPr>
        <w:pStyle w:val="a9"/>
        <w:framePr w:w="9542" w:h="1202" w:hRule="exact" w:wrap="none" w:vAnchor="page" w:hAnchor="page" w:x="1558" w:y="14671"/>
        <w:shd w:val="clear" w:color="auto" w:fill="auto"/>
        <w:tabs>
          <w:tab w:val="left" w:pos="346"/>
          <w:tab w:val="right" w:pos="3605"/>
          <w:tab w:val="left" w:pos="3653"/>
          <w:tab w:val="left" w:pos="5808"/>
          <w:tab w:val="right" w:pos="9475"/>
        </w:tabs>
      </w:pPr>
      <w:r>
        <w:t>мониторингу адвокатами, нотариусами, лицами, осуществляющими предпринимательскую деятельность в</w:t>
      </w:r>
      <w:r>
        <w:tab/>
        <w:t>сфере оказания юридических</w:t>
      </w:r>
      <w:r>
        <w:tab/>
        <w:t>или</w:t>
      </w:r>
      <w:r>
        <w:tab/>
        <w:t>бухгалтерских услуг,</w:t>
      </w:r>
      <w:r>
        <w:tab/>
        <w:t>а также аудиторскими</w:t>
      </w:r>
      <w:r>
        <w:tab/>
        <w:t>организациями</w:t>
      </w:r>
    </w:p>
    <w:p w14:paraId="42ED18D8" w14:textId="77777777" w:rsidR="00573D3F" w:rsidRDefault="00175370">
      <w:pPr>
        <w:pStyle w:val="a9"/>
        <w:framePr w:w="9542" w:h="1202" w:hRule="exact" w:wrap="none" w:vAnchor="page" w:hAnchor="page" w:x="1558" w:y="14671"/>
        <w:shd w:val="clear" w:color="auto" w:fill="auto"/>
        <w:tabs>
          <w:tab w:val="left" w:pos="341"/>
          <w:tab w:val="right" w:pos="3600"/>
          <w:tab w:val="left" w:pos="3648"/>
          <w:tab w:val="left" w:pos="5803"/>
          <w:tab w:val="right" w:pos="9461"/>
        </w:tabs>
      </w:pPr>
      <w:r>
        <w:t>и</w:t>
      </w:r>
      <w:r>
        <w:tab/>
      </w:r>
      <w:r>
        <w:t>индивидуальными аудиторами</w:t>
      </w:r>
      <w:r>
        <w:tab/>
        <w:t>при</w:t>
      </w:r>
      <w:r>
        <w:tab/>
        <w:t>оказании аудиторских</w:t>
      </w:r>
      <w:r>
        <w:tab/>
        <w:t>услуг, утвержденного</w:t>
      </w:r>
      <w:r>
        <w:tab/>
        <w:t>постановлением</w:t>
      </w:r>
    </w:p>
    <w:p w14:paraId="1CDEEC7D" w14:textId="77777777" w:rsidR="00573D3F" w:rsidRDefault="00175370">
      <w:pPr>
        <w:pStyle w:val="a9"/>
        <w:framePr w:w="9542" w:h="1202" w:hRule="exact" w:wrap="none" w:vAnchor="page" w:hAnchor="page" w:x="1558" w:y="14671"/>
        <w:shd w:val="clear" w:color="auto" w:fill="auto"/>
      </w:pPr>
      <w:r>
        <w:t>Правительства Российской Федерации от 16 февраля 2005 г. № 82.</w:t>
      </w:r>
    </w:p>
    <w:p w14:paraId="2F233EF8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337579" w14:textId="77777777" w:rsidR="00573D3F" w:rsidRDefault="00175370">
      <w:pPr>
        <w:pStyle w:val="a7"/>
        <w:framePr w:wrap="none" w:vAnchor="page" w:hAnchor="page" w:x="6216" w:y="682"/>
        <w:shd w:val="clear" w:color="auto" w:fill="auto"/>
        <w:spacing w:line="220" w:lineRule="exact"/>
      </w:pPr>
      <w:r>
        <w:lastRenderedPageBreak/>
        <w:t>20</w:t>
      </w:r>
    </w:p>
    <w:p w14:paraId="2F2EAACE" w14:textId="77777777" w:rsidR="00573D3F" w:rsidRDefault="00175370">
      <w:pPr>
        <w:pStyle w:val="20"/>
        <w:framePr w:w="9562" w:h="13273" w:hRule="exact" w:wrap="none" w:vAnchor="page" w:hAnchor="page" w:x="1565" w:y="931"/>
        <w:shd w:val="clear" w:color="auto" w:fill="auto"/>
        <w:tabs>
          <w:tab w:val="left" w:pos="1623"/>
        </w:tabs>
        <w:spacing w:before="0" w:line="485" w:lineRule="exact"/>
      </w:pPr>
      <w:r>
        <w:t xml:space="preserve">и о целях, а также получения Федеральной службой по финансовому </w:t>
      </w:r>
      <w:r>
        <w:t>мониторингу ответов на такие запросы, утвержденных постановлением Правительства Российской Федерации от 29 декабря 2018 г. № 1742 (Собрание законодательства Российской Федерации, 2019, № 1, ст. 37) (далее - Правила направления запросов)</w:t>
      </w:r>
      <w:r>
        <w:rPr>
          <w:vertAlign w:val="superscript"/>
        </w:rPr>
        <w:t>20</w:t>
      </w:r>
      <w:r>
        <w:t>.</w:t>
      </w:r>
    </w:p>
    <w:p w14:paraId="2C5B6074" w14:textId="77777777" w:rsidR="00573D3F" w:rsidRDefault="00175370">
      <w:pPr>
        <w:pStyle w:val="20"/>
        <w:framePr w:w="9562" w:h="13273" w:hRule="exact" w:wrap="none" w:vAnchor="page" w:hAnchor="page" w:x="1565" w:y="931"/>
        <w:numPr>
          <w:ilvl w:val="2"/>
          <w:numId w:val="3"/>
        </w:numPr>
        <w:shd w:val="clear" w:color="auto" w:fill="auto"/>
        <w:tabs>
          <w:tab w:val="left" w:pos="1640"/>
        </w:tabs>
        <w:spacing w:before="0" w:line="485" w:lineRule="exact"/>
        <w:ind w:firstLine="780"/>
      </w:pPr>
      <w:r>
        <w:t>Для представлени</w:t>
      </w:r>
      <w:r>
        <w:t>я:</w:t>
      </w:r>
    </w:p>
    <w:p w14:paraId="488FFDC9" w14:textId="77777777" w:rsidR="00573D3F" w:rsidRDefault="00175370">
      <w:pPr>
        <w:pStyle w:val="20"/>
        <w:framePr w:w="9562" w:h="13273" w:hRule="exact" w:wrap="none" w:vAnchor="page" w:hAnchor="page" w:x="1565" w:y="931"/>
        <w:shd w:val="clear" w:color="auto" w:fill="auto"/>
        <w:spacing w:before="0" w:line="485" w:lineRule="exact"/>
        <w:ind w:firstLine="780"/>
      </w:pPr>
      <w:r>
        <w:t>информации по запросам Росфинмониторинга в электронном виде, направленным в соответствии с подпунктом «а» пункта 2 Правил направления запросов</w:t>
      </w:r>
      <w:r>
        <w:rPr>
          <w:vertAlign w:val="superscript"/>
        </w:rPr>
        <w:t>21</w:t>
      </w:r>
      <w:r>
        <w:t>;</w:t>
      </w:r>
    </w:p>
    <w:p w14:paraId="5707D1F9" w14:textId="77777777" w:rsidR="00573D3F" w:rsidRDefault="00175370">
      <w:pPr>
        <w:pStyle w:val="20"/>
        <w:framePr w:w="9562" w:h="13273" w:hRule="exact" w:wrap="none" w:vAnchor="page" w:hAnchor="page" w:x="1565" w:y="931"/>
        <w:shd w:val="clear" w:color="auto" w:fill="auto"/>
        <w:spacing w:before="0" w:line="485" w:lineRule="exact"/>
        <w:ind w:firstLine="780"/>
      </w:pPr>
      <w:r>
        <w:t>информации, указанной в подпункте «а» пункта 2 Правил уведомления Федеральной службы по финансовому монитор</w:t>
      </w:r>
      <w:r>
        <w:t>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</w:t>
      </w:r>
      <w:r>
        <w:t>анными банками и внесении в них изменений, о приобретении и об отчуждении ценных бумаг иностранных банков, о заключении, расторжении договора на ведение реестра владельцев ценных бумаг с лицом, имеющим лицензию на осуществление деятельности по ведению реес</w:t>
      </w:r>
      <w:r>
        <w:t>тра владельцев ценных бумаг, утвержденных постановлением Правительства Российской Федерации от 22 марта 2018 г. № 315 (Собрание законодательства Российской Федерации, 2018, № 14, ст. 1966) (далее - Правила уведомления Росфинмониторинга)</w:t>
      </w:r>
      <w:r>
        <w:rPr>
          <w:vertAlign w:val="superscript"/>
        </w:rPr>
        <w:t>22</w:t>
      </w:r>
      <w:r>
        <w:t>.</w:t>
      </w:r>
    </w:p>
    <w:p w14:paraId="620F2202" w14:textId="77777777" w:rsidR="00573D3F" w:rsidRDefault="00175370">
      <w:pPr>
        <w:pStyle w:val="20"/>
        <w:framePr w:w="9562" w:h="13273" w:hRule="exact" w:wrap="none" w:vAnchor="page" w:hAnchor="page" w:x="1565" w:y="931"/>
        <w:numPr>
          <w:ilvl w:val="1"/>
          <w:numId w:val="3"/>
        </w:numPr>
        <w:shd w:val="clear" w:color="auto" w:fill="auto"/>
        <w:tabs>
          <w:tab w:val="left" w:pos="1411"/>
        </w:tabs>
        <w:spacing w:before="0" w:line="485" w:lineRule="exact"/>
        <w:ind w:firstLine="780"/>
      </w:pPr>
      <w:r>
        <w:t xml:space="preserve">Пользователями, </w:t>
      </w:r>
      <w:r>
        <w:t>указанными в подпункте 1.6 пункта 1 настоящего Порядка:</w:t>
      </w:r>
    </w:p>
    <w:p w14:paraId="79989DC9" w14:textId="77777777" w:rsidR="00573D3F" w:rsidRDefault="00175370">
      <w:pPr>
        <w:pStyle w:val="20"/>
        <w:framePr w:w="9562" w:h="13273" w:hRule="exact" w:wrap="none" w:vAnchor="page" w:hAnchor="page" w:x="1565" w:y="931"/>
        <w:numPr>
          <w:ilvl w:val="2"/>
          <w:numId w:val="3"/>
        </w:numPr>
        <w:shd w:val="clear" w:color="auto" w:fill="auto"/>
        <w:tabs>
          <w:tab w:val="left" w:pos="1609"/>
        </w:tabs>
        <w:spacing w:before="0" w:line="485" w:lineRule="exact"/>
        <w:ind w:firstLine="780"/>
      </w:pPr>
      <w:r>
        <w:t>Для получения запросов Росфинмониторинга в электронном виде, направленных в соответствии с подпунктом «б» пункта 2 Правил направления запросов</w:t>
      </w:r>
      <w:r>
        <w:rPr>
          <w:vertAlign w:val="superscript"/>
        </w:rPr>
        <w:t>23</w:t>
      </w:r>
      <w:r>
        <w:t>.</w:t>
      </w:r>
    </w:p>
    <w:p w14:paraId="6EEA19E8" w14:textId="77777777" w:rsidR="00573D3F" w:rsidRDefault="00175370">
      <w:pPr>
        <w:pStyle w:val="a9"/>
        <w:framePr w:w="4598" w:h="261" w:hRule="exact" w:wrap="none" w:vAnchor="page" w:hAnchor="page" w:x="1565" w:y="14887"/>
        <w:shd w:val="clear" w:color="auto" w:fill="auto"/>
        <w:tabs>
          <w:tab w:val="left" w:pos="178"/>
        </w:tabs>
      </w:pPr>
      <w:r>
        <w:rPr>
          <w:vertAlign w:val="superscript"/>
        </w:rPr>
        <w:t>20</w:t>
      </w:r>
      <w:r>
        <w:tab/>
        <w:t>Пункт 3 Правил направления запросов.</w:t>
      </w:r>
    </w:p>
    <w:p w14:paraId="25F0DD15" w14:textId="77777777" w:rsidR="00573D3F" w:rsidRDefault="00175370">
      <w:pPr>
        <w:pStyle w:val="a9"/>
        <w:framePr w:w="4598" w:h="232" w:hRule="exact" w:wrap="none" w:vAnchor="page" w:hAnchor="page" w:x="1565" w:y="15151"/>
        <w:shd w:val="clear" w:color="auto" w:fill="auto"/>
        <w:tabs>
          <w:tab w:val="left" w:pos="178"/>
        </w:tabs>
      </w:pPr>
      <w:r>
        <w:rPr>
          <w:vertAlign w:val="superscript"/>
        </w:rPr>
        <w:t>21</w:t>
      </w:r>
      <w:r>
        <w:tab/>
        <w:t xml:space="preserve">Пункт 12 </w:t>
      </w:r>
      <w:r>
        <w:t>Правил направления запросов.</w:t>
      </w:r>
    </w:p>
    <w:p w14:paraId="245E3597" w14:textId="77777777" w:rsidR="00573D3F" w:rsidRDefault="00175370">
      <w:pPr>
        <w:pStyle w:val="a9"/>
        <w:framePr w:w="4598" w:h="232" w:hRule="exact" w:wrap="none" w:vAnchor="page" w:hAnchor="page" w:x="1565" w:y="15381"/>
        <w:shd w:val="clear" w:color="auto" w:fill="auto"/>
        <w:tabs>
          <w:tab w:val="left" w:pos="178"/>
        </w:tabs>
      </w:pPr>
      <w:r>
        <w:rPr>
          <w:vertAlign w:val="superscript"/>
        </w:rPr>
        <w:t>22</w:t>
      </w:r>
      <w:r>
        <w:tab/>
        <w:t>Пункт 6 Правил уведомления Росфинмониторинга.</w:t>
      </w:r>
    </w:p>
    <w:p w14:paraId="4D3A95DB" w14:textId="77777777" w:rsidR="00573D3F" w:rsidRDefault="00175370">
      <w:pPr>
        <w:pStyle w:val="a9"/>
        <w:framePr w:w="4598" w:h="259" w:hRule="exact" w:wrap="none" w:vAnchor="page" w:hAnchor="page" w:x="1565" w:y="15616"/>
        <w:shd w:val="clear" w:color="auto" w:fill="auto"/>
        <w:tabs>
          <w:tab w:val="left" w:pos="178"/>
        </w:tabs>
      </w:pPr>
      <w:r>
        <w:rPr>
          <w:vertAlign w:val="superscript"/>
        </w:rPr>
        <w:t>23</w:t>
      </w:r>
      <w:r>
        <w:tab/>
        <w:t>Пункт 3 Правил направления запросов.</w:t>
      </w:r>
    </w:p>
    <w:p w14:paraId="5B93CEA5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6B72D9" w14:textId="77777777" w:rsidR="00573D3F" w:rsidRDefault="00175370">
      <w:pPr>
        <w:pStyle w:val="a7"/>
        <w:framePr w:wrap="none" w:vAnchor="page" w:hAnchor="page" w:x="6226" w:y="672"/>
        <w:shd w:val="clear" w:color="auto" w:fill="auto"/>
        <w:spacing w:line="220" w:lineRule="exact"/>
      </w:pPr>
      <w:r>
        <w:lastRenderedPageBreak/>
        <w:t>21</w:t>
      </w:r>
    </w:p>
    <w:p w14:paraId="4521BFAE" w14:textId="77777777" w:rsidR="00573D3F" w:rsidRDefault="00175370">
      <w:pPr>
        <w:pStyle w:val="20"/>
        <w:framePr w:w="9562" w:h="13713" w:hRule="exact" w:wrap="none" w:vAnchor="page" w:hAnchor="page" w:x="1565" w:y="951"/>
        <w:numPr>
          <w:ilvl w:val="2"/>
          <w:numId w:val="3"/>
        </w:numPr>
        <w:shd w:val="clear" w:color="auto" w:fill="auto"/>
        <w:tabs>
          <w:tab w:val="left" w:pos="1645"/>
        </w:tabs>
        <w:spacing w:before="0" w:line="485" w:lineRule="exact"/>
        <w:ind w:firstLine="780"/>
      </w:pPr>
      <w:r>
        <w:t>Для представления:</w:t>
      </w:r>
    </w:p>
    <w:p w14:paraId="3AC34FAD" w14:textId="77777777" w:rsidR="00573D3F" w:rsidRDefault="00175370">
      <w:pPr>
        <w:pStyle w:val="20"/>
        <w:framePr w:w="9562" w:h="13713" w:hRule="exact" w:wrap="none" w:vAnchor="page" w:hAnchor="page" w:x="1565" w:y="951"/>
        <w:shd w:val="clear" w:color="auto" w:fill="auto"/>
        <w:spacing w:before="0" w:line="485" w:lineRule="exact"/>
        <w:ind w:firstLine="780"/>
      </w:pPr>
      <w:r>
        <w:t xml:space="preserve">информации по запросам Росфинмониторинга в электронном виде, направленным в </w:t>
      </w:r>
      <w:r>
        <w:t>соответствии с подпунктом «б» пункта 2 Правил направления запросов</w:t>
      </w:r>
      <w:r>
        <w:rPr>
          <w:vertAlign w:val="superscript"/>
        </w:rPr>
        <w:t>24</w:t>
      </w:r>
      <w:r>
        <w:t>;</w:t>
      </w:r>
    </w:p>
    <w:p w14:paraId="71D4750A" w14:textId="77777777" w:rsidR="00573D3F" w:rsidRDefault="00175370">
      <w:pPr>
        <w:pStyle w:val="20"/>
        <w:framePr w:w="9562" w:h="13713" w:hRule="exact" w:wrap="none" w:vAnchor="page" w:hAnchor="page" w:x="1565" w:y="951"/>
        <w:shd w:val="clear" w:color="auto" w:fill="auto"/>
        <w:spacing w:before="0" w:line="485" w:lineRule="exact"/>
        <w:ind w:firstLine="780"/>
      </w:pPr>
      <w:r>
        <w:t>информации, указанной в подпункте «б» пункта 2 Правил уведомления Росфинмониторинга</w:t>
      </w:r>
      <w:r>
        <w:rPr>
          <w:vertAlign w:val="superscript"/>
        </w:rPr>
        <w:t>25</w:t>
      </w:r>
      <w:r>
        <w:t>.</w:t>
      </w:r>
    </w:p>
    <w:p w14:paraId="7E9AEEA0" w14:textId="77777777" w:rsidR="00573D3F" w:rsidRDefault="00175370">
      <w:pPr>
        <w:pStyle w:val="20"/>
        <w:framePr w:w="9562" w:h="13713" w:hRule="exact" w:wrap="none" w:vAnchor="page" w:hAnchor="page" w:x="1565" w:y="951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>Пользователями, указанными в подпунктах 1.7 и 1.8 пункта 1 настоящего Порядка:</w:t>
      </w:r>
    </w:p>
    <w:p w14:paraId="18C162D8" w14:textId="77777777" w:rsidR="00573D3F" w:rsidRDefault="00175370">
      <w:pPr>
        <w:pStyle w:val="20"/>
        <w:framePr w:w="9562" w:h="13713" w:hRule="exact" w:wrap="none" w:vAnchor="page" w:hAnchor="page" w:x="1565" w:y="951"/>
        <w:numPr>
          <w:ilvl w:val="2"/>
          <w:numId w:val="3"/>
        </w:numPr>
        <w:shd w:val="clear" w:color="auto" w:fill="auto"/>
        <w:tabs>
          <w:tab w:val="left" w:pos="1618"/>
        </w:tabs>
        <w:spacing w:before="0" w:line="485" w:lineRule="exact"/>
        <w:ind w:firstLine="780"/>
      </w:pPr>
      <w:r>
        <w:t xml:space="preserve">Для </w:t>
      </w:r>
      <w:r>
        <w:t>получения запросов Росфинмониторинга в электронном виде, направленных в соответствии с подпунктом «б» пункта 7 Положения о предоставлении информации и документов Федеральной службе по финансовому мониторингу органами государственной власти Российской Федер</w:t>
      </w:r>
      <w:r>
        <w:t>ации,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</w:t>
      </w:r>
      <w:r>
        <w:t xml:space="preserve"> федеральных законов, организациями, созданными для выполнения задач, поставленных перед федеральными государственными органами, органами государственной власти субъектов Российской Федерации и органами местного самоуправления, утвержденного постановлением</w:t>
      </w:r>
      <w:r>
        <w:t xml:space="preserve"> Правительства Российской Федерации от 8 июля 2014 г. № 630 (Собрание законодательства Российской Федерации, 2014, № 28, ст. 4070) (далее - Положение о представлении информации и документов).</w:t>
      </w:r>
    </w:p>
    <w:p w14:paraId="4DF9AF8A" w14:textId="77777777" w:rsidR="00573D3F" w:rsidRDefault="00175370">
      <w:pPr>
        <w:pStyle w:val="20"/>
        <w:framePr w:w="9562" w:h="13713" w:hRule="exact" w:wrap="none" w:vAnchor="page" w:hAnchor="page" w:x="1565" w:y="951"/>
        <w:numPr>
          <w:ilvl w:val="2"/>
          <w:numId w:val="3"/>
        </w:numPr>
        <w:shd w:val="clear" w:color="auto" w:fill="auto"/>
        <w:tabs>
          <w:tab w:val="left" w:pos="1640"/>
        </w:tabs>
        <w:spacing w:before="0" w:line="485" w:lineRule="exact"/>
        <w:ind w:firstLine="780"/>
      </w:pPr>
      <w:r>
        <w:t>Для представления:</w:t>
      </w:r>
    </w:p>
    <w:p w14:paraId="7ED02E60" w14:textId="77777777" w:rsidR="00573D3F" w:rsidRDefault="00175370">
      <w:pPr>
        <w:pStyle w:val="20"/>
        <w:framePr w:w="9562" w:h="13713" w:hRule="exact" w:wrap="none" w:vAnchor="page" w:hAnchor="page" w:x="1565" w:y="951"/>
        <w:shd w:val="clear" w:color="auto" w:fill="auto"/>
        <w:spacing w:before="0" w:line="485" w:lineRule="exact"/>
        <w:ind w:firstLine="780"/>
      </w:pPr>
      <w:r>
        <w:t>информации и документов по запросам Росфинмон</w:t>
      </w:r>
      <w:r>
        <w:t>иторинга в электронном виде, направленным в соответствии с подпунктом «б» пункта 7 Положения о предоставлении информации и документов;</w:t>
      </w:r>
    </w:p>
    <w:p w14:paraId="139012A3" w14:textId="77777777" w:rsidR="00573D3F" w:rsidRDefault="00175370">
      <w:pPr>
        <w:pStyle w:val="20"/>
        <w:framePr w:w="9562" w:h="13713" w:hRule="exact" w:wrap="none" w:vAnchor="page" w:hAnchor="page" w:x="1565" w:y="951"/>
        <w:shd w:val="clear" w:color="auto" w:fill="auto"/>
        <w:spacing w:before="0" w:line="485" w:lineRule="exact"/>
        <w:ind w:firstLine="780"/>
      </w:pPr>
      <w:r>
        <w:t>информации, указанной в подпункте «в» пункта 2 Правил уведомления</w:t>
      </w:r>
    </w:p>
    <w:p w14:paraId="1927B123" w14:textId="77777777" w:rsidR="00573D3F" w:rsidRDefault="00175370">
      <w:pPr>
        <w:pStyle w:val="a9"/>
        <w:framePr w:w="4598" w:h="235" w:hRule="exact" w:wrap="none" w:vAnchor="page" w:hAnchor="page" w:x="1565" w:y="15364"/>
        <w:shd w:val="clear" w:color="auto" w:fill="auto"/>
        <w:tabs>
          <w:tab w:val="left" w:pos="173"/>
        </w:tabs>
        <w:spacing w:line="180" w:lineRule="exact"/>
      </w:pPr>
      <w:r>
        <w:rPr>
          <w:vertAlign w:val="superscript"/>
        </w:rPr>
        <w:t>24</w:t>
      </w:r>
      <w:r>
        <w:tab/>
        <w:t>Пункт 12 Правил направления запросов.</w:t>
      </w:r>
    </w:p>
    <w:p w14:paraId="22C34EDA" w14:textId="77777777" w:rsidR="00573D3F" w:rsidRDefault="00175370">
      <w:pPr>
        <w:pStyle w:val="a9"/>
        <w:framePr w:w="4598" w:h="235" w:hRule="exact" w:wrap="none" w:vAnchor="page" w:hAnchor="page" w:x="1565" w:y="15623"/>
        <w:shd w:val="clear" w:color="auto" w:fill="auto"/>
        <w:tabs>
          <w:tab w:val="left" w:pos="182"/>
        </w:tabs>
        <w:spacing w:line="180" w:lineRule="exact"/>
      </w:pPr>
      <w:r>
        <w:rPr>
          <w:vertAlign w:val="superscript"/>
        </w:rPr>
        <w:t>25</w:t>
      </w:r>
      <w:r>
        <w:tab/>
        <w:t xml:space="preserve">Пункт 6 </w:t>
      </w:r>
      <w:r>
        <w:t>Правил уведомления Росфинмониторинга.</w:t>
      </w:r>
    </w:p>
    <w:p w14:paraId="39B4D172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D3CA7E" w14:textId="77777777" w:rsidR="00573D3F" w:rsidRDefault="00175370">
      <w:pPr>
        <w:pStyle w:val="a7"/>
        <w:framePr w:wrap="none" w:vAnchor="page" w:hAnchor="page" w:x="6219" w:y="677"/>
        <w:shd w:val="clear" w:color="auto" w:fill="auto"/>
        <w:spacing w:line="220" w:lineRule="exact"/>
      </w:pPr>
      <w:r>
        <w:lastRenderedPageBreak/>
        <w:t>22</w:t>
      </w:r>
    </w:p>
    <w:p w14:paraId="200C39F0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jc w:val="left"/>
      </w:pPr>
      <w:r>
        <w:t>Росфинмониторинга</w:t>
      </w:r>
      <w:r>
        <w:rPr>
          <w:vertAlign w:val="superscript"/>
        </w:rPr>
        <w:t>26</w:t>
      </w:r>
      <w:r>
        <w:t>.</w:t>
      </w:r>
    </w:p>
    <w:p w14:paraId="101770D3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1"/>
          <w:numId w:val="3"/>
        </w:numPr>
        <w:shd w:val="clear" w:color="auto" w:fill="auto"/>
        <w:tabs>
          <w:tab w:val="left" w:pos="1521"/>
        </w:tabs>
        <w:spacing w:before="0" w:line="485" w:lineRule="exact"/>
        <w:ind w:firstLine="780"/>
      </w:pPr>
      <w:r>
        <w:t>Пользователями, указанными в подпункте 1.9 пункта 1 настоящего Порядка:</w:t>
      </w:r>
    </w:p>
    <w:p w14:paraId="6E5010D0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2"/>
          <w:numId w:val="3"/>
        </w:numPr>
        <w:shd w:val="clear" w:color="auto" w:fill="auto"/>
        <w:tabs>
          <w:tab w:val="left" w:pos="1668"/>
        </w:tabs>
        <w:spacing w:before="0" w:line="485" w:lineRule="exact"/>
        <w:ind w:firstLine="780"/>
      </w:pPr>
      <w:r>
        <w:t>Для получения запросов Росфинмониторинга в электронном виде, направленных в соответствии с подпункто</w:t>
      </w:r>
      <w:r>
        <w:t>м «в» пункта 2 Правил направления запросов</w:t>
      </w:r>
      <w:r>
        <w:rPr>
          <w:vertAlign w:val="superscript"/>
        </w:rPr>
        <w:t>27</w:t>
      </w:r>
      <w:r>
        <w:t>.</w:t>
      </w:r>
    </w:p>
    <w:p w14:paraId="10A1E451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2"/>
          <w:numId w:val="3"/>
        </w:numPr>
        <w:shd w:val="clear" w:color="auto" w:fill="auto"/>
        <w:tabs>
          <w:tab w:val="left" w:pos="1699"/>
        </w:tabs>
        <w:spacing w:before="0" w:line="485" w:lineRule="exact"/>
        <w:ind w:firstLine="780"/>
      </w:pPr>
      <w:r>
        <w:t>Для представления:</w:t>
      </w:r>
    </w:p>
    <w:p w14:paraId="2DC0A881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ind w:firstLine="780"/>
      </w:pPr>
      <w:r>
        <w:t>информации по запросам Росфинмониторинга в электронном виде, направленным в соответствии с подпунктом «в» пункта 2 Правил направления запросов</w:t>
      </w:r>
      <w:r>
        <w:rPr>
          <w:vertAlign w:val="superscript"/>
        </w:rPr>
        <w:t>28</w:t>
      </w:r>
      <w:r>
        <w:t>;</w:t>
      </w:r>
    </w:p>
    <w:p w14:paraId="530D35BA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ind w:firstLine="780"/>
      </w:pPr>
      <w:r>
        <w:t xml:space="preserve">информации, указанной в подпункте «в» </w:t>
      </w:r>
      <w:r>
        <w:t>пункта 2 Правил уведомления Росфинмониторинга</w:t>
      </w:r>
      <w:r>
        <w:rPr>
          <w:vertAlign w:val="superscript"/>
        </w:rPr>
        <w:t>29</w:t>
      </w:r>
      <w:r>
        <w:t>.</w:t>
      </w:r>
    </w:p>
    <w:p w14:paraId="3CD30ABF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1"/>
          <w:numId w:val="3"/>
        </w:numPr>
        <w:shd w:val="clear" w:color="auto" w:fill="auto"/>
        <w:tabs>
          <w:tab w:val="left" w:pos="1521"/>
        </w:tabs>
        <w:spacing w:before="0" w:line="485" w:lineRule="exact"/>
        <w:ind w:firstLine="780"/>
      </w:pPr>
      <w:r>
        <w:t>Пользователями, указанными в подпункте 1.10 пункта 1 настоящего Порядка:</w:t>
      </w:r>
    </w:p>
    <w:p w14:paraId="075003A1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2"/>
          <w:numId w:val="3"/>
        </w:numPr>
        <w:shd w:val="clear" w:color="auto" w:fill="auto"/>
        <w:tabs>
          <w:tab w:val="left" w:pos="1699"/>
        </w:tabs>
        <w:spacing w:before="0" w:line="485" w:lineRule="exact"/>
        <w:ind w:firstLine="780"/>
      </w:pPr>
      <w:r>
        <w:t>Для получения:</w:t>
      </w:r>
    </w:p>
    <w:p w14:paraId="23A7DA7B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ind w:firstLine="780"/>
      </w:pPr>
      <w:r>
        <w:t>запросов Росфинмониторинга в электронном виде, направленных в соответствии с подпунктами «а» и «б» пункта 7 Положения о</w:t>
      </w:r>
      <w:r>
        <w:t xml:space="preserve"> предоставлении информации и документов;</w:t>
      </w:r>
    </w:p>
    <w:p w14:paraId="797573DA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ind w:firstLine="780"/>
      </w:pPr>
      <w:r>
        <w:t>информации, необходимой для осуществления в соответствии с законодательством Российской Федерации контроля (надзора) за исполнением требований Федерального закона № 115-ФЗ</w:t>
      </w:r>
      <w:r>
        <w:rPr>
          <w:vertAlign w:val="superscript"/>
        </w:rPr>
        <w:t>30</w:t>
      </w:r>
      <w:r>
        <w:t>;</w:t>
      </w:r>
    </w:p>
    <w:p w14:paraId="29EA63DD" w14:textId="77777777" w:rsidR="00573D3F" w:rsidRDefault="00175370">
      <w:pPr>
        <w:pStyle w:val="20"/>
        <w:framePr w:w="9557" w:h="12730" w:hRule="exact" w:wrap="none" w:vAnchor="page" w:hAnchor="page" w:x="1568" w:y="965"/>
        <w:shd w:val="clear" w:color="auto" w:fill="auto"/>
        <w:spacing w:before="0" w:line="485" w:lineRule="exact"/>
        <w:ind w:firstLine="780"/>
      </w:pPr>
      <w:r>
        <w:t>доклада о результатах проведения национа</w:t>
      </w:r>
      <w:r>
        <w:t>льной оценки рисков совершения операций (сделок) в целях легализации (отмывания) доходов, полученных преступным путем, и финансирования терроризма</w:t>
      </w:r>
      <w:r>
        <w:rPr>
          <w:vertAlign w:val="superscript"/>
        </w:rPr>
        <w:t>31</w:t>
      </w:r>
      <w:r>
        <w:t>.</w:t>
      </w:r>
    </w:p>
    <w:p w14:paraId="2005DDE5" w14:textId="77777777" w:rsidR="00573D3F" w:rsidRDefault="00175370">
      <w:pPr>
        <w:pStyle w:val="20"/>
        <w:framePr w:w="9557" w:h="12730" w:hRule="exact" w:wrap="none" w:vAnchor="page" w:hAnchor="page" w:x="1568" w:y="965"/>
        <w:numPr>
          <w:ilvl w:val="2"/>
          <w:numId w:val="3"/>
        </w:numPr>
        <w:shd w:val="clear" w:color="auto" w:fill="auto"/>
        <w:tabs>
          <w:tab w:val="left" w:pos="1668"/>
        </w:tabs>
        <w:spacing w:before="0" w:line="485" w:lineRule="exact"/>
        <w:ind w:firstLine="780"/>
      </w:pPr>
      <w:r>
        <w:t>Для представления информации и документов по запросам Росфинмониторинга в электронном виде, направленным в</w:t>
      </w:r>
      <w:r>
        <w:t xml:space="preserve"> соответствии</w:t>
      </w:r>
    </w:p>
    <w:p w14:paraId="1C1E4E0B" w14:textId="77777777" w:rsidR="00573D3F" w:rsidRDefault="00175370">
      <w:pPr>
        <w:pStyle w:val="a9"/>
        <w:framePr w:w="5270" w:h="266" w:hRule="exact" w:wrap="none" w:vAnchor="page" w:hAnchor="page" w:x="1568" w:y="14416"/>
        <w:shd w:val="clear" w:color="auto" w:fill="auto"/>
        <w:tabs>
          <w:tab w:val="left" w:pos="178"/>
        </w:tabs>
      </w:pPr>
      <w:r>
        <w:rPr>
          <w:vertAlign w:val="superscript"/>
        </w:rPr>
        <w:t>26</w:t>
      </w:r>
      <w:r>
        <w:tab/>
        <w:t>Пункт 6 Правил уведомления Росфинмониторинга.</w:t>
      </w:r>
    </w:p>
    <w:p w14:paraId="51A4CA25" w14:textId="77777777" w:rsidR="00573D3F" w:rsidRDefault="00175370">
      <w:pPr>
        <w:pStyle w:val="a9"/>
        <w:framePr w:w="5270" w:h="232" w:hRule="exact" w:wrap="none" w:vAnchor="page" w:hAnchor="page" w:x="1568" w:y="14680"/>
        <w:shd w:val="clear" w:color="auto" w:fill="auto"/>
        <w:tabs>
          <w:tab w:val="left" w:pos="178"/>
        </w:tabs>
      </w:pPr>
      <w:r>
        <w:rPr>
          <w:vertAlign w:val="superscript"/>
        </w:rPr>
        <w:t>27</w:t>
      </w:r>
      <w:r>
        <w:tab/>
        <w:t>Пункт 3 Правил направления запросов.</w:t>
      </w:r>
    </w:p>
    <w:p w14:paraId="39EBD897" w14:textId="77777777" w:rsidR="00573D3F" w:rsidRDefault="00175370">
      <w:pPr>
        <w:pStyle w:val="a9"/>
        <w:framePr w:w="5270" w:h="230" w:hRule="exact" w:wrap="none" w:vAnchor="page" w:hAnchor="page" w:x="1568" w:y="14916"/>
        <w:shd w:val="clear" w:color="auto" w:fill="auto"/>
        <w:tabs>
          <w:tab w:val="left" w:pos="178"/>
        </w:tabs>
      </w:pPr>
      <w:r>
        <w:rPr>
          <w:vertAlign w:val="superscript"/>
        </w:rPr>
        <w:t>28</w:t>
      </w:r>
      <w:r>
        <w:tab/>
        <w:t>Пункт 12 Правил направления запросов.</w:t>
      </w:r>
    </w:p>
    <w:p w14:paraId="27E0E8F5" w14:textId="77777777" w:rsidR="00573D3F" w:rsidRDefault="00175370">
      <w:pPr>
        <w:pStyle w:val="a9"/>
        <w:framePr w:w="5270" w:h="232" w:hRule="exact" w:wrap="none" w:vAnchor="page" w:hAnchor="page" w:x="1568" w:y="15146"/>
        <w:shd w:val="clear" w:color="auto" w:fill="auto"/>
        <w:tabs>
          <w:tab w:val="left" w:pos="178"/>
        </w:tabs>
      </w:pPr>
      <w:r>
        <w:rPr>
          <w:vertAlign w:val="superscript"/>
        </w:rPr>
        <w:t>29</w:t>
      </w:r>
      <w:r>
        <w:tab/>
        <w:t>Пункт 6 Правил уведомления Росфинмониторинга.</w:t>
      </w:r>
    </w:p>
    <w:p w14:paraId="7A55B925" w14:textId="77777777" w:rsidR="00573D3F" w:rsidRDefault="00175370">
      <w:pPr>
        <w:pStyle w:val="a9"/>
        <w:framePr w:w="5270" w:h="231" w:hRule="exact" w:wrap="none" w:vAnchor="page" w:hAnchor="page" w:x="1568" w:y="15376"/>
        <w:shd w:val="clear" w:color="auto" w:fill="auto"/>
        <w:tabs>
          <w:tab w:val="left" w:pos="173"/>
        </w:tabs>
      </w:pPr>
      <w:r>
        <w:rPr>
          <w:vertAlign w:val="superscript"/>
        </w:rPr>
        <w:t>30</w:t>
      </w:r>
      <w:r>
        <w:tab/>
        <w:t>Часть пятая статьи 8 Федерального закона № 115-ФЗ.</w:t>
      </w:r>
    </w:p>
    <w:p w14:paraId="45ACBED8" w14:textId="77777777" w:rsidR="00573D3F" w:rsidRDefault="00175370">
      <w:pPr>
        <w:pStyle w:val="a9"/>
        <w:framePr w:w="5270" w:h="261" w:hRule="exact" w:wrap="none" w:vAnchor="page" w:hAnchor="page" w:x="1568" w:y="15612"/>
        <w:shd w:val="clear" w:color="auto" w:fill="auto"/>
        <w:tabs>
          <w:tab w:val="left" w:pos="178"/>
        </w:tabs>
      </w:pPr>
      <w:r>
        <w:rPr>
          <w:vertAlign w:val="superscript"/>
        </w:rPr>
        <w:t>31</w:t>
      </w:r>
      <w:r>
        <w:tab/>
      </w:r>
      <w:r>
        <w:t>Подпункт 16.3 пункта 5 Положения о Росфинмониторинге.</w:t>
      </w:r>
    </w:p>
    <w:p w14:paraId="0F224ECC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591EC" w14:textId="77777777" w:rsidR="00573D3F" w:rsidRDefault="00175370">
      <w:pPr>
        <w:pStyle w:val="a7"/>
        <w:framePr w:wrap="none" w:vAnchor="page" w:hAnchor="page" w:x="6216" w:y="682"/>
        <w:shd w:val="clear" w:color="auto" w:fill="auto"/>
        <w:spacing w:line="220" w:lineRule="exact"/>
      </w:pPr>
      <w:r>
        <w:lastRenderedPageBreak/>
        <w:t>23</w:t>
      </w:r>
    </w:p>
    <w:p w14:paraId="4C2BCBD9" w14:textId="77777777" w:rsidR="00573D3F" w:rsidRDefault="00175370">
      <w:pPr>
        <w:pStyle w:val="20"/>
        <w:framePr w:w="9562" w:h="13244" w:hRule="exact" w:wrap="none" w:vAnchor="page" w:hAnchor="page" w:x="1565" w:y="960"/>
        <w:shd w:val="clear" w:color="auto" w:fill="auto"/>
        <w:tabs>
          <w:tab w:val="left" w:pos="1668"/>
        </w:tabs>
        <w:spacing w:before="0" w:line="485" w:lineRule="exact"/>
      </w:pPr>
      <w:r>
        <w:t>с подпунктами «а» и «б» пункта 7 Положения о предоставлении информации и документов.</w:t>
      </w:r>
    </w:p>
    <w:p w14:paraId="473817C0" w14:textId="77777777" w:rsidR="00573D3F" w:rsidRDefault="00175370">
      <w:pPr>
        <w:pStyle w:val="20"/>
        <w:framePr w:w="9562" w:h="13244" w:hRule="exact" w:wrap="none" w:vAnchor="page" w:hAnchor="page" w:x="1565" w:y="960"/>
        <w:numPr>
          <w:ilvl w:val="2"/>
          <w:numId w:val="3"/>
        </w:numPr>
        <w:shd w:val="clear" w:color="auto" w:fill="auto"/>
        <w:tabs>
          <w:tab w:val="left" w:pos="1604"/>
        </w:tabs>
        <w:spacing w:before="0" w:line="485" w:lineRule="exact"/>
        <w:ind w:firstLine="780"/>
      </w:pPr>
      <w:r>
        <w:t xml:space="preserve">Для получения и направления статистических, аналитических и справочных </w:t>
      </w:r>
      <w:r>
        <w:t>материалов, не содержащих сведения, составляющие банковскую, налоговую, коммерческую тайны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надзорны</w:t>
      </w:r>
      <w:r>
        <w:t>ми органами</w:t>
      </w:r>
      <w:r>
        <w:rPr>
          <w:vertAlign w:val="superscript"/>
        </w:rPr>
        <w:t>32</w:t>
      </w:r>
      <w:r>
        <w:t>.</w:t>
      </w:r>
    </w:p>
    <w:p w14:paraId="4DF40B5F" w14:textId="77777777" w:rsidR="00573D3F" w:rsidRDefault="00175370">
      <w:pPr>
        <w:pStyle w:val="20"/>
        <w:framePr w:w="9562" w:h="13244" w:hRule="exact" w:wrap="none" w:vAnchor="page" w:hAnchor="page" w:x="1565" w:y="960"/>
        <w:numPr>
          <w:ilvl w:val="1"/>
          <w:numId w:val="3"/>
        </w:numPr>
        <w:shd w:val="clear" w:color="auto" w:fill="auto"/>
        <w:tabs>
          <w:tab w:val="left" w:pos="1532"/>
        </w:tabs>
        <w:spacing w:before="0" w:line="485" w:lineRule="exact"/>
        <w:ind w:firstLine="780"/>
      </w:pPr>
      <w:r>
        <w:t>Пользователями, указанными в подпункте 1.11 пункта 1 настоящего Порядка:</w:t>
      </w:r>
    </w:p>
    <w:p w14:paraId="2665278F" w14:textId="77777777" w:rsidR="00573D3F" w:rsidRDefault="00175370">
      <w:pPr>
        <w:pStyle w:val="20"/>
        <w:framePr w:w="9562" w:h="13244" w:hRule="exact" w:wrap="none" w:vAnchor="page" w:hAnchor="page" w:x="1565" w:y="960"/>
        <w:numPr>
          <w:ilvl w:val="2"/>
          <w:numId w:val="3"/>
        </w:numPr>
        <w:shd w:val="clear" w:color="auto" w:fill="auto"/>
        <w:tabs>
          <w:tab w:val="left" w:pos="1645"/>
        </w:tabs>
        <w:spacing w:before="0" w:line="485" w:lineRule="exact"/>
        <w:ind w:firstLine="780"/>
      </w:pPr>
      <w:r>
        <w:t>Для получения:</w:t>
      </w:r>
    </w:p>
    <w:p w14:paraId="11AB6FF2" w14:textId="77777777" w:rsidR="00573D3F" w:rsidRDefault="00175370">
      <w:pPr>
        <w:pStyle w:val="20"/>
        <w:framePr w:w="9562" w:h="13244" w:hRule="exact" w:wrap="none" w:vAnchor="page" w:hAnchor="page" w:x="1565" w:y="960"/>
        <w:shd w:val="clear" w:color="auto" w:fill="auto"/>
        <w:spacing w:before="0" w:line="485" w:lineRule="exact"/>
        <w:ind w:firstLine="780"/>
      </w:pPr>
      <w:r>
        <w:t>запросов Росфинмониторинга в электронном виде, направленных в соответствии с подпунктом «а» пункта 7 Положения о предоставлении информации и документов;</w:t>
      </w:r>
    </w:p>
    <w:p w14:paraId="78F245F7" w14:textId="77777777" w:rsidR="00573D3F" w:rsidRDefault="00175370">
      <w:pPr>
        <w:pStyle w:val="20"/>
        <w:framePr w:w="9562" w:h="13244" w:hRule="exact" w:wrap="none" w:vAnchor="page" w:hAnchor="page" w:x="1565" w:y="960"/>
        <w:shd w:val="clear" w:color="auto" w:fill="auto"/>
        <w:spacing w:before="0" w:line="485" w:lineRule="exact"/>
        <w:ind w:firstLine="780"/>
      </w:pPr>
      <w:r>
        <w:t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</w:t>
      </w:r>
      <w:r>
        <w:rPr>
          <w:vertAlign w:val="superscript"/>
        </w:rPr>
        <w:t>33</w:t>
      </w:r>
      <w:r>
        <w:t>.</w:t>
      </w:r>
    </w:p>
    <w:p w14:paraId="017317A2" w14:textId="77777777" w:rsidR="00573D3F" w:rsidRDefault="00175370">
      <w:pPr>
        <w:pStyle w:val="20"/>
        <w:framePr w:w="9562" w:h="13244" w:hRule="exact" w:wrap="none" w:vAnchor="page" w:hAnchor="page" w:x="1565" w:y="960"/>
        <w:numPr>
          <w:ilvl w:val="2"/>
          <w:numId w:val="3"/>
        </w:numPr>
        <w:shd w:val="clear" w:color="auto" w:fill="auto"/>
        <w:tabs>
          <w:tab w:val="left" w:pos="1614"/>
        </w:tabs>
        <w:spacing w:before="0" w:line="485" w:lineRule="exact"/>
        <w:ind w:firstLine="780"/>
      </w:pPr>
      <w:r>
        <w:t xml:space="preserve">Для представления информации и документов по запросам </w:t>
      </w:r>
      <w:r>
        <w:t>Росфинмониторинга в электронном виде, направленным в соответствии с подпунктом «а» пункта 7 Положения о предоставлении информации и документов.</w:t>
      </w:r>
    </w:p>
    <w:p w14:paraId="375E61EB" w14:textId="77777777" w:rsidR="00573D3F" w:rsidRDefault="00175370">
      <w:pPr>
        <w:pStyle w:val="20"/>
        <w:framePr w:w="9562" w:h="13244" w:hRule="exact" w:wrap="none" w:vAnchor="page" w:hAnchor="page" w:x="1565" w:y="960"/>
        <w:numPr>
          <w:ilvl w:val="2"/>
          <w:numId w:val="3"/>
        </w:numPr>
        <w:shd w:val="clear" w:color="auto" w:fill="auto"/>
        <w:tabs>
          <w:tab w:val="left" w:pos="1609"/>
        </w:tabs>
        <w:spacing w:before="0" w:line="485" w:lineRule="exact"/>
        <w:ind w:firstLine="780"/>
      </w:pPr>
      <w:r>
        <w:t>Для получения и направления статистических, аналитических и справочных материалов, не содержащих сведения, соста</w:t>
      </w:r>
      <w:r>
        <w:t>вляющие банковскую, налоговую, коммерческую тайны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правоохранительными органами</w:t>
      </w:r>
      <w:r>
        <w:rPr>
          <w:vertAlign w:val="superscript"/>
        </w:rPr>
        <w:t>34</w:t>
      </w:r>
      <w:r>
        <w:t>.</w:t>
      </w:r>
    </w:p>
    <w:p w14:paraId="3ADF3376" w14:textId="77777777" w:rsidR="00573D3F" w:rsidRDefault="00175370">
      <w:pPr>
        <w:pStyle w:val="a9"/>
        <w:framePr w:w="9528" w:h="513" w:hRule="exact" w:wrap="none" w:vAnchor="page" w:hAnchor="page" w:x="1565" w:y="14871"/>
        <w:shd w:val="clear" w:color="auto" w:fill="auto"/>
        <w:tabs>
          <w:tab w:val="left" w:pos="293"/>
        </w:tabs>
        <w:spacing w:line="245" w:lineRule="exact"/>
      </w:pPr>
      <w:r>
        <w:rPr>
          <w:vertAlign w:val="superscript"/>
        </w:rPr>
        <w:t>32</w:t>
      </w:r>
      <w:r>
        <w:tab/>
        <w:t>Часть вторая с</w:t>
      </w:r>
      <w:r>
        <w:t>татьи 9 Федерального закона № 115-ФЗ, подпункт 10.1 пункта 6 Положения о Росфинмониторинге.</w:t>
      </w:r>
    </w:p>
    <w:p w14:paraId="1FC618ED" w14:textId="77777777" w:rsidR="00573D3F" w:rsidRDefault="00175370">
      <w:pPr>
        <w:pStyle w:val="a9"/>
        <w:framePr w:w="9528" w:h="206" w:hRule="exact" w:wrap="none" w:vAnchor="page" w:hAnchor="page" w:x="1565" w:y="15407"/>
        <w:shd w:val="clear" w:color="auto" w:fill="auto"/>
        <w:tabs>
          <w:tab w:val="left" w:pos="173"/>
        </w:tabs>
        <w:spacing w:line="180" w:lineRule="exact"/>
      </w:pPr>
      <w:r>
        <w:rPr>
          <w:vertAlign w:val="superscript"/>
        </w:rPr>
        <w:t>33</w:t>
      </w:r>
      <w:r>
        <w:tab/>
        <w:t>Подпункт 16.3 пункта 5 Положения о Росфинмониторинге.</w:t>
      </w:r>
    </w:p>
    <w:p w14:paraId="0DB6F486" w14:textId="77777777" w:rsidR="00573D3F" w:rsidRDefault="00175370">
      <w:pPr>
        <w:pStyle w:val="a9"/>
        <w:framePr w:w="9528" w:h="230" w:hRule="exact" w:wrap="none" w:vAnchor="page" w:hAnchor="page" w:x="1565" w:y="15642"/>
        <w:shd w:val="clear" w:color="auto" w:fill="auto"/>
        <w:tabs>
          <w:tab w:val="left" w:pos="178"/>
        </w:tabs>
        <w:spacing w:line="180" w:lineRule="exact"/>
      </w:pPr>
      <w:r>
        <w:rPr>
          <w:vertAlign w:val="superscript"/>
        </w:rPr>
        <w:t>34</w:t>
      </w:r>
      <w:r>
        <w:tab/>
        <w:t>Подпункт 10.1 пункта 6 Положения о Росфинмониторинге.</w:t>
      </w:r>
    </w:p>
    <w:p w14:paraId="3ECF638A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A7B14" w14:textId="77777777" w:rsidR="00573D3F" w:rsidRDefault="00175370">
      <w:pPr>
        <w:pStyle w:val="a7"/>
        <w:framePr w:wrap="none" w:vAnchor="page" w:hAnchor="page" w:x="6214" w:y="672"/>
        <w:shd w:val="clear" w:color="auto" w:fill="auto"/>
        <w:spacing w:line="220" w:lineRule="exact"/>
      </w:pPr>
      <w:r>
        <w:lastRenderedPageBreak/>
        <w:t>24</w:t>
      </w:r>
    </w:p>
    <w:p w14:paraId="39C06EDB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527"/>
        </w:tabs>
        <w:spacing w:before="0" w:line="485" w:lineRule="exact"/>
        <w:ind w:firstLine="780"/>
      </w:pPr>
      <w:r>
        <w:t>Пользователями, указанными в подпунктах 1.1 - 1.12 пункта 1 настоящего Порядка, - в иных случаях, предусмотренных законодательством Российской Федерации.</w:t>
      </w:r>
    </w:p>
    <w:p w14:paraId="26699111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485" w:lineRule="exact"/>
        <w:ind w:firstLine="780"/>
      </w:pPr>
      <w:r>
        <w:t>Передача и получение документов (информации) пользователями через личный кабинет осуществляются с учет</w:t>
      </w:r>
      <w:r>
        <w:t>ом требований Федерального закона от 27 июля 2006 г. № 149-ФЗ «Об информации, информационных технологиях и о защите информации» и Федерального закона от 27 июля 2006 г. № 152-ФЗ «О персональных данных».</w:t>
      </w:r>
    </w:p>
    <w:p w14:paraId="3AEEF3EC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485" w:lineRule="exact"/>
        <w:ind w:firstLine="780"/>
      </w:pPr>
      <w:r>
        <w:t xml:space="preserve">Актуализация идентификационных данных осуществляется </w:t>
      </w:r>
      <w:r>
        <w:t>пользователем посредством внесения в них изменений в личном кабинете в течение десяти рабочих дней, следующих за днем изменения идентификационных данных пользователя.</w:t>
      </w:r>
    </w:p>
    <w:p w14:paraId="7C1067CB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485" w:lineRule="exact"/>
        <w:ind w:firstLine="780"/>
      </w:pPr>
      <w:r>
        <w:t>С момента получения Росфинмониторингом с использованием личного кабинета документов (инфо</w:t>
      </w:r>
      <w:r>
        <w:t>рмации), указанных в пункте 11 настоящего Порядка, в автоматическом режиме выполняются следующие действия:</w:t>
      </w:r>
    </w:p>
    <w:p w14:paraId="1C6AC664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>По результатам обработки документов (информации) формируется квитанция о приеме или уведомление об отказе в принятии документов (информации), которая</w:t>
      </w:r>
      <w:r>
        <w:t xml:space="preserve"> подписывается УКЭП Росфинмониторинга.</w:t>
      </w:r>
    </w:p>
    <w:p w14:paraId="4749B6AE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>Сформированная квитанция о приеме или уведомление об отказе в принятии документов (информации) размещается в личном кабинете в разделе «Сообщения и отчеты».</w:t>
      </w:r>
    </w:p>
    <w:p w14:paraId="71F20E92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485" w:lineRule="exact"/>
        <w:ind w:firstLine="780"/>
      </w:pPr>
      <w:r>
        <w:t>Уведомление об отказе в принятии документов (информации) фор</w:t>
      </w:r>
      <w:r>
        <w:t>мируется в следующих случаях:</w:t>
      </w:r>
    </w:p>
    <w:p w14:paraId="6E25DD50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>Невозможность расшифровать с использованием специальных программных средств зашифрованный документ (информацию).</w:t>
      </w:r>
    </w:p>
    <w:p w14:paraId="3DA84404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>Несоответствие документа (информации) формату и структуре, размещенным на официальном сайте.</w:t>
      </w:r>
    </w:p>
    <w:p w14:paraId="7B463454" w14:textId="77777777" w:rsidR="00573D3F" w:rsidRDefault="00175370">
      <w:pPr>
        <w:pStyle w:val="20"/>
        <w:framePr w:w="9557" w:h="14683" w:hRule="exact" w:wrap="none" w:vAnchor="page" w:hAnchor="page" w:x="1568" w:y="955"/>
        <w:numPr>
          <w:ilvl w:val="1"/>
          <w:numId w:val="3"/>
        </w:numPr>
        <w:shd w:val="clear" w:color="auto" w:fill="auto"/>
        <w:tabs>
          <w:tab w:val="left" w:pos="1406"/>
        </w:tabs>
        <w:spacing w:before="0" w:line="485" w:lineRule="exact"/>
        <w:ind w:firstLine="780"/>
      </w:pPr>
      <w:r>
        <w:t xml:space="preserve">Отсутствие в </w:t>
      </w:r>
      <w:r>
        <w:t>документе (информации) сведений, наличие которых предусмотрено форматом и структурой документа (информации),</w:t>
      </w:r>
    </w:p>
    <w:p w14:paraId="4F52636A" w14:textId="77777777" w:rsidR="00573D3F" w:rsidRDefault="00573D3F">
      <w:pPr>
        <w:rPr>
          <w:sz w:val="2"/>
          <w:szCs w:val="2"/>
        </w:rPr>
        <w:sectPr w:rsidR="00573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BCBEBD" w14:textId="77777777" w:rsidR="00573D3F" w:rsidRDefault="00175370">
      <w:pPr>
        <w:pStyle w:val="a7"/>
        <w:framePr w:wrap="none" w:vAnchor="page" w:hAnchor="page" w:x="6204" w:y="672"/>
        <w:shd w:val="clear" w:color="auto" w:fill="auto"/>
        <w:spacing w:line="220" w:lineRule="exact"/>
      </w:pPr>
      <w:r>
        <w:lastRenderedPageBreak/>
        <w:t>25</w:t>
      </w:r>
    </w:p>
    <w:p w14:paraId="31EE1B59" w14:textId="77777777" w:rsidR="00573D3F" w:rsidRDefault="00175370">
      <w:pPr>
        <w:pStyle w:val="20"/>
        <w:framePr w:w="9538" w:h="6409" w:hRule="exact" w:wrap="none" w:vAnchor="page" w:hAnchor="page" w:x="1577" w:y="950"/>
        <w:shd w:val="clear" w:color="auto" w:fill="auto"/>
        <w:spacing w:before="0" w:line="485" w:lineRule="exact"/>
        <w:jc w:val="left"/>
      </w:pPr>
      <w:r>
        <w:t>размещенными на официальном сайте.</w:t>
      </w:r>
    </w:p>
    <w:p w14:paraId="169BF223" w14:textId="77777777" w:rsidR="00573D3F" w:rsidRDefault="00175370">
      <w:pPr>
        <w:pStyle w:val="20"/>
        <w:framePr w:w="9538" w:h="6409" w:hRule="exact" w:wrap="none" w:vAnchor="page" w:hAnchor="page" w:x="1577" w:y="950"/>
        <w:numPr>
          <w:ilvl w:val="1"/>
          <w:numId w:val="3"/>
        </w:numPr>
        <w:shd w:val="clear" w:color="auto" w:fill="auto"/>
        <w:tabs>
          <w:tab w:val="left" w:pos="1432"/>
        </w:tabs>
        <w:spacing w:before="0" w:line="485" w:lineRule="exact"/>
        <w:ind w:firstLine="760"/>
      </w:pPr>
      <w:r>
        <w:t xml:space="preserve">Поступление дубликата ранее принятого Росфинмониторингом документа </w:t>
      </w:r>
      <w:r>
        <w:t>(информации).</w:t>
      </w:r>
    </w:p>
    <w:p w14:paraId="77A4E328" w14:textId="77777777" w:rsidR="00573D3F" w:rsidRDefault="00175370">
      <w:pPr>
        <w:pStyle w:val="20"/>
        <w:framePr w:w="9538" w:h="6409" w:hRule="exact" w:wrap="none" w:vAnchor="page" w:hAnchor="page" w:x="1577" w:y="950"/>
        <w:numPr>
          <w:ilvl w:val="1"/>
          <w:numId w:val="3"/>
        </w:numPr>
        <w:shd w:val="clear" w:color="auto" w:fill="auto"/>
        <w:tabs>
          <w:tab w:val="left" w:pos="1463"/>
        </w:tabs>
        <w:spacing w:before="0" w:line="485" w:lineRule="exact"/>
        <w:ind w:firstLine="760"/>
      </w:pPr>
      <w:r>
        <w:t>Невозможность прочтения документа (информации).</w:t>
      </w:r>
    </w:p>
    <w:p w14:paraId="0BAB6973" w14:textId="77777777" w:rsidR="00573D3F" w:rsidRDefault="00175370">
      <w:pPr>
        <w:pStyle w:val="20"/>
        <w:framePr w:w="9538" w:h="6409" w:hRule="exact" w:wrap="none" w:vAnchor="page" w:hAnchor="page" w:x="1577" w:y="950"/>
        <w:numPr>
          <w:ilvl w:val="1"/>
          <w:numId w:val="3"/>
        </w:numPr>
        <w:shd w:val="clear" w:color="auto" w:fill="auto"/>
        <w:tabs>
          <w:tab w:val="left" w:pos="1463"/>
        </w:tabs>
        <w:spacing w:before="0" w:line="485" w:lineRule="exact"/>
        <w:ind w:firstLine="760"/>
      </w:pPr>
      <w:r>
        <w:t>Отсутствие или недействительность УКЭП пользователя.</w:t>
      </w:r>
    </w:p>
    <w:p w14:paraId="49F91441" w14:textId="77777777" w:rsidR="00573D3F" w:rsidRDefault="00175370">
      <w:pPr>
        <w:pStyle w:val="20"/>
        <w:framePr w:w="9538" w:h="6409" w:hRule="exact" w:wrap="none" w:vAnchor="page" w:hAnchor="page" w:x="1577" w:y="950"/>
        <w:numPr>
          <w:ilvl w:val="0"/>
          <w:numId w:val="3"/>
        </w:numPr>
        <w:shd w:val="clear" w:color="auto" w:fill="auto"/>
        <w:tabs>
          <w:tab w:val="left" w:pos="1226"/>
        </w:tabs>
        <w:spacing w:before="0" w:line="485" w:lineRule="exact"/>
        <w:ind w:firstLine="760"/>
      </w:pPr>
      <w:r>
        <w:t xml:space="preserve">Датой направления пользователем в Росфинмониторинг документов (информации) с использованием личного кабинета считается дата, </w:t>
      </w:r>
      <w:r>
        <w:t>зафиксированная в квитанции о приеме документов (информации).</w:t>
      </w:r>
    </w:p>
    <w:p w14:paraId="738AD348" w14:textId="77777777" w:rsidR="00573D3F" w:rsidRDefault="00175370">
      <w:pPr>
        <w:pStyle w:val="20"/>
        <w:framePr w:w="9538" w:h="6409" w:hRule="exact" w:wrap="none" w:vAnchor="page" w:hAnchor="page" w:x="1577" w:y="950"/>
        <w:numPr>
          <w:ilvl w:val="0"/>
          <w:numId w:val="3"/>
        </w:numPr>
        <w:shd w:val="clear" w:color="auto" w:fill="auto"/>
        <w:tabs>
          <w:tab w:val="left" w:pos="1226"/>
        </w:tabs>
        <w:spacing w:before="0" w:line="485" w:lineRule="exact"/>
        <w:ind w:firstLine="760"/>
      </w:pPr>
      <w:r>
        <w:t>Пользователи информируются о размещении Росфинмониторингом в личном кабинете документов (информации), указанных в пункте 11 настоящего Порядка, посредством размещения уведомления на главной стра</w:t>
      </w:r>
      <w:r>
        <w:t>нице личного кабинета, а также посредством направления информационного сообщения на адрес электронной почты пользователя.</w:t>
      </w:r>
    </w:p>
    <w:p w14:paraId="2FD870E9" w14:textId="77777777" w:rsidR="00573D3F" w:rsidRDefault="00573D3F">
      <w:pPr>
        <w:rPr>
          <w:sz w:val="2"/>
          <w:szCs w:val="2"/>
        </w:rPr>
      </w:pPr>
    </w:p>
    <w:sectPr w:rsidR="00573D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E4EE" w14:textId="77777777" w:rsidR="00175370" w:rsidRDefault="00175370">
      <w:r>
        <w:separator/>
      </w:r>
    </w:p>
  </w:endnote>
  <w:endnote w:type="continuationSeparator" w:id="0">
    <w:p w14:paraId="06F91661" w14:textId="77777777" w:rsidR="00175370" w:rsidRDefault="0017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F45A5" w14:textId="77777777" w:rsidR="00175370" w:rsidRDefault="00175370">
      <w:r>
        <w:separator/>
      </w:r>
    </w:p>
  </w:footnote>
  <w:footnote w:type="continuationSeparator" w:id="0">
    <w:p w14:paraId="50A57D6C" w14:textId="77777777" w:rsidR="00175370" w:rsidRDefault="0017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07B5C"/>
    <w:multiLevelType w:val="multilevel"/>
    <w:tmpl w:val="A1EEBF1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6C16D4"/>
    <w:multiLevelType w:val="multilevel"/>
    <w:tmpl w:val="D61A5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46F35"/>
    <w:multiLevelType w:val="multilevel"/>
    <w:tmpl w:val="423ED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4466D3"/>
    <w:multiLevelType w:val="multilevel"/>
    <w:tmpl w:val="F5182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D3F"/>
    <w:rsid w:val="00175370"/>
    <w:rsid w:val="00573D3F"/>
    <w:rsid w:val="00604F84"/>
    <w:rsid w:val="00793F97"/>
    <w:rsid w:val="008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87C6"/>
  <w15:docId w15:val="{AA7A2D6E-3351-4F80-A2C2-5059A3B8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6pt">
    <w:name w:val="Основной текст (2) + 2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95pt60">
    <w:name w:val="Основной текст (2) + 9;5 pt;Полужирный;Масштаб 6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ru-RU" w:eastAsia="ru-RU" w:bidi="ru-RU"/>
    </w:rPr>
  </w:style>
  <w:style w:type="character" w:customStyle="1" w:styleId="212pt80">
    <w:name w:val="Основной текст (2) + 12 pt;Полужирный;Масштаб 8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pt0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rebuchetMS115pt-2pt">
    <w:name w:val="Основной текст (2) + Trebuchet MS;11;5 pt;Курсив;Интервал -2 pt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aa">
    <w:name w:val="Сноска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Сноска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52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5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Сноска"/>
    <w:basedOn w:val="a"/>
    <w:link w:val="a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f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sf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2020-09-11T15:09:00Z</dcterms:created>
  <dcterms:modified xsi:type="dcterms:W3CDTF">2020-09-11T16:28:00Z</dcterms:modified>
</cp:coreProperties>
</file>