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5FB" w:rsidRPr="00CF70D2" w:rsidRDefault="00CF70D2" w:rsidP="00CF70D2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CF70D2">
        <w:rPr>
          <w:rFonts w:ascii="Times New Roman" w:hAnsi="Times New Roman" w:cs="Times New Roman"/>
          <w:b w:val="0"/>
          <w:sz w:val="28"/>
          <w:szCs w:val="28"/>
        </w:rPr>
        <w:t>роект</w:t>
      </w:r>
    </w:p>
    <w:p w:rsidR="00EA55FB" w:rsidRDefault="00EA55FB" w:rsidP="00EA55F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A55FB" w:rsidRDefault="00EA55FB" w:rsidP="00EA55FB">
      <w:pPr>
        <w:pStyle w:val="ConsPlusTitle"/>
        <w:ind w:right="70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A55FB" w:rsidRDefault="00EA55FB" w:rsidP="00EA55FB">
      <w:pPr>
        <w:pStyle w:val="ConsPlusTitle"/>
        <w:ind w:right="707"/>
        <w:outlineLvl w:val="0"/>
        <w:rPr>
          <w:rFonts w:ascii="Times New Roman" w:hAnsi="Times New Roman" w:cs="Times New Roman"/>
          <w:sz w:val="28"/>
          <w:szCs w:val="28"/>
        </w:rPr>
      </w:pPr>
    </w:p>
    <w:p w:rsidR="00EA55FB" w:rsidRDefault="00EA55FB" w:rsidP="00EA55FB">
      <w:pPr>
        <w:pStyle w:val="ConsPlusTitle"/>
        <w:ind w:right="70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291C" w:rsidRDefault="00C9291C" w:rsidP="00EA55FB">
      <w:pPr>
        <w:pStyle w:val="ConsPlusTitle"/>
        <w:ind w:right="-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291C" w:rsidRDefault="00C9291C" w:rsidP="00EA55FB">
      <w:pPr>
        <w:pStyle w:val="ConsPlusTitle"/>
        <w:ind w:right="-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291C" w:rsidRDefault="00C9291C" w:rsidP="00EA55FB">
      <w:pPr>
        <w:pStyle w:val="ConsPlusTitle"/>
        <w:ind w:right="-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291C" w:rsidRDefault="00C9291C" w:rsidP="00EA55FB">
      <w:pPr>
        <w:pStyle w:val="ConsPlusTitle"/>
        <w:ind w:right="-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291C" w:rsidRDefault="00C9291C" w:rsidP="00EA55FB">
      <w:pPr>
        <w:pStyle w:val="ConsPlusTitle"/>
        <w:ind w:right="-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291C" w:rsidRDefault="00C9291C" w:rsidP="00EA55FB">
      <w:pPr>
        <w:pStyle w:val="ConsPlusTitle"/>
        <w:ind w:right="-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291C" w:rsidRDefault="00C9291C" w:rsidP="00EA55FB">
      <w:pPr>
        <w:pStyle w:val="ConsPlusTitle"/>
        <w:ind w:right="-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291C" w:rsidRDefault="00C9291C" w:rsidP="00EA55FB">
      <w:pPr>
        <w:pStyle w:val="ConsPlusTitle"/>
        <w:ind w:right="-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291C" w:rsidRDefault="00C9291C" w:rsidP="00EA55FB">
      <w:pPr>
        <w:pStyle w:val="ConsPlusTitle"/>
        <w:ind w:right="-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291C" w:rsidRDefault="00C9291C" w:rsidP="00EA55FB">
      <w:pPr>
        <w:pStyle w:val="ConsPlusTitle"/>
        <w:ind w:right="-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A55FB" w:rsidRPr="00506AC6" w:rsidRDefault="00EA55FB" w:rsidP="00EA55FB">
      <w:pPr>
        <w:pStyle w:val="ConsPlusTitle"/>
        <w:ind w:right="-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06AC6"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</w:p>
    <w:p w:rsidR="00EA55FB" w:rsidRDefault="00EA55FB" w:rsidP="00EA55FB">
      <w:pPr>
        <w:pStyle w:val="ConsPlusTitle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EA55FB" w:rsidRPr="00506AC6" w:rsidRDefault="00EA55FB" w:rsidP="00EA55FB">
      <w:pPr>
        <w:pStyle w:val="ConsPlusTitle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506AC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A55FB" w:rsidRPr="00506AC6" w:rsidRDefault="00EA55FB" w:rsidP="00EA55FB">
      <w:pPr>
        <w:pStyle w:val="ConsPlusTitle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506AC6">
        <w:rPr>
          <w:rFonts w:ascii="Times New Roman" w:hAnsi="Times New Roman" w:cs="Times New Roman"/>
          <w:sz w:val="28"/>
          <w:szCs w:val="28"/>
        </w:rPr>
        <w:t xml:space="preserve">от </w:t>
      </w:r>
      <w:r w:rsidR="00683147" w:rsidRPr="00683147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683147" w:rsidRPr="00683147">
        <w:t xml:space="preserve"> </w:t>
      </w:r>
      <w:r w:rsidR="00683147" w:rsidRPr="00683147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_____________ 2022</w:t>
      </w:r>
      <w:r w:rsidRPr="00506AC6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 _______</w:t>
      </w:r>
    </w:p>
    <w:p w:rsidR="00EA55FB" w:rsidRPr="00506AC6" w:rsidRDefault="00EA55FB" w:rsidP="00EA55FB">
      <w:pPr>
        <w:pStyle w:val="ConsPlusTitle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EA55FB" w:rsidRDefault="00EA55FB" w:rsidP="00EA55FB">
      <w:pPr>
        <w:pStyle w:val="a3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CC8" w:rsidRPr="00E53CC8" w:rsidRDefault="00991713" w:rsidP="00E53C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2E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требования </w:t>
      </w:r>
      <w:r w:rsidR="00BB55F2" w:rsidRPr="005F42E0">
        <w:rPr>
          <w:rFonts w:ascii="Times New Roman" w:hAnsi="Times New Roman" w:cs="Times New Roman"/>
          <w:b/>
          <w:sz w:val="28"/>
          <w:szCs w:val="28"/>
        </w:rPr>
        <w:t>к правилам внутреннего контроля, разрабатываемым</w:t>
      </w:r>
      <w:r w:rsidR="00E53C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3CC8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организациями, осуществляющими операции </w:t>
      </w:r>
      <w:r w:rsidR="00E53CC8">
        <w:rPr>
          <w:rFonts w:ascii="Times New Roman" w:hAnsi="Times New Roman" w:cs="Times New Roman"/>
          <w:b/>
          <w:bCs/>
          <w:sz w:val="28"/>
          <w:szCs w:val="28"/>
        </w:rPr>
        <w:br/>
        <w:t xml:space="preserve">с денежными средствами или иным имуществом, </w:t>
      </w:r>
      <w:r w:rsidR="00E53CC8">
        <w:rPr>
          <w:rFonts w:ascii="Times New Roman" w:hAnsi="Times New Roman" w:cs="Times New Roman"/>
          <w:b/>
          <w:bCs/>
          <w:sz w:val="28"/>
          <w:szCs w:val="28"/>
        </w:rPr>
        <w:br/>
        <w:t>и индивидуальными предпринимателями</w:t>
      </w:r>
    </w:p>
    <w:p w:rsidR="00991713" w:rsidRDefault="00991713" w:rsidP="00BB55F2">
      <w:pPr>
        <w:pStyle w:val="ConsPlusTitle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991713" w:rsidRDefault="00991713" w:rsidP="00632E9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55FB" w:rsidRPr="005F42E0" w:rsidRDefault="00EA55FB" w:rsidP="008E2601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2E0">
        <w:rPr>
          <w:rFonts w:ascii="Times New Roman" w:hAnsi="Times New Roman" w:cs="Times New Roman"/>
          <w:sz w:val="28"/>
          <w:szCs w:val="28"/>
        </w:rPr>
        <w:t xml:space="preserve">Правительство Российской Федерации </w:t>
      </w:r>
      <w:r w:rsidRPr="005F42E0">
        <w:rPr>
          <w:rFonts w:ascii="Times New Roman" w:hAnsi="Times New Roman" w:cs="Times New Roman"/>
          <w:b/>
          <w:sz w:val="28"/>
          <w:szCs w:val="28"/>
        </w:rPr>
        <w:t xml:space="preserve">п о с т а н о в л я е </w:t>
      </w:r>
      <w:proofErr w:type="gramStart"/>
      <w:r w:rsidRPr="005F42E0">
        <w:rPr>
          <w:rFonts w:ascii="Times New Roman" w:hAnsi="Times New Roman" w:cs="Times New Roman"/>
          <w:b/>
          <w:sz w:val="28"/>
          <w:szCs w:val="28"/>
        </w:rPr>
        <w:t>т</w:t>
      </w:r>
      <w:r w:rsidR="005F42E0" w:rsidRPr="005F42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42E0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E53CC8" w:rsidRDefault="00361214" w:rsidP="008E2601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44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CC8"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</w:t>
      </w:r>
      <w:r w:rsidR="008E2601">
        <w:rPr>
          <w:rFonts w:ascii="Times New Roman" w:hAnsi="Times New Roman" w:cs="Times New Roman"/>
          <w:sz w:val="28"/>
          <w:szCs w:val="28"/>
        </w:rPr>
        <w:br/>
      </w:r>
      <w:r w:rsidRPr="00E53CC8">
        <w:rPr>
          <w:rFonts w:ascii="Times New Roman" w:hAnsi="Times New Roman" w:cs="Times New Roman"/>
          <w:sz w:val="28"/>
          <w:szCs w:val="28"/>
        </w:rPr>
        <w:t xml:space="preserve">в </w:t>
      </w:r>
      <w:r w:rsidR="008E2601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BB55F2" w:rsidRPr="00E53CC8">
        <w:rPr>
          <w:rFonts w:ascii="Times New Roman" w:hAnsi="Times New Roman" w:cs="Times New Roman"/>
          <w:sz w:val="28"/>
          <w:szCs w:val="28"/>
        </w:rPr>
        <w:t>к правилам внутреннего контроля</w:t>
      </w:r>
      <w:r w:rsidR="00E53CC8" w:rsidRPr="00E53CC8">
        <w:rPr>
          <w:rFonts w:ascii="Times New Roman" w:hAnsi="Times New Roman" w:cs="Times New Roman"/>
          <w:sz w:val="28"/>
          <w:szCs w:val="28"/>
        </w:rPr>
        <w:t xml:space="preserve">, разрабатываемым организациями, осуществляющими операции с денежными средствами </w:t>
      </w:r>
      <w:r w:rsidR="008E2601">
        <w:rPr>
          <w:rFonts w:ascii="Times New Roman" w:hAnsi="Times New Roman" w:cs="Times New Roman"/>
          <w:sz w:val="28"/>
          <w:szCs w:val="28"/>
        </w:rPr>
        <w:br/>
      </w:r>
      <w:r w:rsidR="00E53CC8" w:rsidRPr="00E53CC8">
        <w:rPr>
          <w:rFonts w:ascii="Times New Roman" w:hAnsi="Times New Roman" w:cs="Times New Roman"/>
          <w:sz w:val="28"/>
          <w:szCs w:val="28"/>
        </w:rPr>
        <w:t xml:space="preserve">или иным имуществом, и индивидуальными предпринимателями, утвержденные постановлением Правительства Российской Федерации </w:t>
      </w:r>
      <w:r w:rsidR="008E2601">
        <w:rPr>
          <w:rFonts w:ascii="Times New Roman" w:hAnsi="Times New Roman" w:cs="Times New Roman"/>
          <w:sz w:val="28"/>
          <w:szCs w:val="28"/>
        </w:rPr>
        <w:br/>
        <w:t>от 30 июня 2012 г. №</w:t>
      </w:r>
      <w:r w:rsidR="00E53CC8" w:rsidRPr="00E53CC8">
        <w:rPr>
          <w:rFonts w:ascii="Times New Roman" w:hAnsi="Times New Roman" w:cs="Times New Roman"/>
          <w:sz w:val="28"/>
          <w:szCs w:val="28"/>
        </w:rPr>
        <w:t xml:space="preserve"> 667 "Об утверждении требований к правилам внутреннего контроля, разрабатываемым организациями, осуществляющими операции с денежными средствами или иным имуществом, </w:t>
      </w:r>
      <w:r w:rsidR="008E2601">
        <w:rPr>
          <w:rFonts w:ascii="Times New Roman" w:hAnsi="Times New Roman" w:cs="Times New Roman"/>
          <w:sz w:val="28"/>
          <w:szCs w:val="28"/>
        </w:rPr>
        <w:br/>
      </w:r>
      <w:r w:rsidR="00E53CC8" w:rsidRPr="00E53CC8">
        <w:rPr>
          <w:rFonts w:ascii="Times New Roman" w:hAnsi="Times New Roman" w:cs="Times New Roman"/>
          <w:sz w:val="28"/>
          <w:szCs w:val="28"/>
        </w:rPr>
        <w:t>и индивидуальными предпринимателями, и о признании утратившими силу некоторых актов Правительства Российской Федерации" (Собрание законодательст</w:t>
      </w:r>
      <w:r w:rsidR="008E2601">
        <w:rPr>
          <w:rFonts w:ascii="Times New Roman" w:hAnsi="Times New Roman" w:cs="Times New Roman"/>
          <w:sz w:val="28"/>
          <w:szCs w:val="28"/>
        </w:rPr>
        <w:t>ва Российской Федерации, 2012, №</w:t>
      </w:r>
      <w:r w:rsidR="00E53CC8" w:rsidRPr="00E53CC8">
        <w:rPr>
          <w:rFonts w:ascii="Times New Roman" w:hAnsi="Times New Roman" w:cs="Times New Roman"/>
          <w:sz w:val="28"/>
          <w:szCs w:val="28"/>
        </w:rPr>
        <w:t xml:space="preserve"> 28, ст. 3</w:t>
      </w:r>
      <w:r w:rsidR="008E2601">
        <w:rPr>
          <w:rFonts w:ascii="Times New Roman" w:hAnsi="Times New Roman" w:cs="Times New Roman"/>
          <w:sz w:val="28"/>
          <w:szCs w:val="28"/>
        </w:rPr>
        <w:t>901; 2014, №</w:t>
      </w:r>
      <w:r w:rsidR="00E53CC8" w:rsidRPr="00E53CC8">
        <w:rPr>
          <w:rFonts w:ascii="Times New Roman" w:hAnsi="Times New Roman" w:cs="Times New Roman"/>
          <w:sz w:val="28"/>
          <w:szCs w:val="28"/>
        </w:rPr>
        <w:t xml:space="preserve"> 26, </w:t>
      </w:r>
      <w:r w:rsidR="008E2601">
        <w:rPr>
          <w:rFonts w:ascii="Times New Roman" w:hAnsi="Times New Roman" w:cs="Times New Roman"/>
          <w:sz w:val="28"/>
          <w:szCs w:val="28"/>
        </w:rPr>
        <w:br/>
      </w:r>
      <w:r w:rsidR="008E2601">
        <w:rPr>
          <w:rFonts w:ascii="Times New Roman" w:hAnsi="Times New Roman" w:cs="Times New Roman"/>
          <w:sz w:val="28"/>
          <w:szCs w:val="28"/>
        </w:rPr>
        <w:lastRenderedPageBreak/>
        <w:t>ст. 3575; 2015, № 16, ст. 2381; 2016, № 39, ст. 5655; 2018, №</w:t>
      </w:r>
      <w:r w:rsidR="00E53CC8" w:rsidRPr="00E53CC8">
        <w:rPr>
          <w:rFonts w:ascii="Times New Roman" w:hAnsi="Times New Roman" w:cs="Times New Roman"/>
          <w:sz w:val="28"/>
          <w:szCs w:val="28"/>
        </w:rPr>
        <w:t xml:space="preserve"> 38, ст. 5858; </w:t>
      </w:r>
      <w:r w:rsidR="008E2601">
        <w:rPr>
          <w:rFonts w:ascii="Times New Roman" w:hAnsi="Times New Roman" w:cs="Times New Roman"/>
          <w:sz w:val="28"/>
          <w:szCs w:val="28"/>
        </w:rPr>
        <w:br/>
        <w:t>2020, №</w:t>
      </w:r>
      <w:r w:rsidR="00E53CC8" w:rsidRPr="00E53CC8">
        <w:rPr>
          <w:rFonts w:ascii="Times New Roman" w:hAnsi="Times New Roman" w:cs="Times New Roman"/>
          <w:sz w:val="28"/>
          <w:szCs w:val="28"/>
        </w:rPr>
        <w:t xml:space="preserve"> 43, ст. 6804</w:t>
      </w:r>
      <w:r w:rsidR="008E2601">
        <w:rPr>
          <w:rFonts w:ascii="Times New Roman" w:hAnsi="Times New Roman" w:cs="Times New Roman"/>
          <w:sz w:val="28"/>
          <w:szCs w:val="28"/>
        </w:rPr>
        <w:t>; 2021, № 29, ст. 5683</w:t>
      </w:r>
      <w:r w:rsidR="00E53CC8" w:rsidRPr="00E53CC8">
        <w:rPr>
          <w:rFonts w:ascii="Times New Roman" w:hAnsi="Times New Roman" w:cs="Times New Roman"/>
          <w:sz w:val="28"/>
          <w:szCs w:val="28"/>
        </w:rPr>
        <w:t>).</w:t>
      </w:r>
    </w:p>
    <w:p w:rsidR="00CF70D2" w:rsidRPr="008E2601" w:rsidRDefault="00CF70D2" w:rsidP="008E2601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44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60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CF70D2" w:rsidRDefault="00CF70D2" w:rsidP="00CF70D2">
      <w:pPr>
        <w:spacing w:after="72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61214" w:rsidRPr="00121907" w:rsidRDefault="00361214" w:rsidP="00CF7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907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361214" w:rsidRDefault="00CF70D2" w:rsidP="00CF7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61214" w:rsidRPr="00121907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C9291C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361214">
        <w:rPr>
          <w:rFonts w:ascii="Times New Roman" w:hAnsi="Times New Roman" w:cs="Times New Roman"/>
          <w:sz w:val="28"/>
          <w:szCs w:val="28"/>
        </w:rPr>
        <w:t>М.Мишустин</w:t>
      </w:r>
      <w:proofErr w:type="spellEnd"/>
    </w:p>
    <w:p w:rsidR="00D364C6" w:rsidRDefault="00D364C6" w:rsidP="00CF7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4C6" w:rsidRDefault="00D364C6" w:rsidP="00CF7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4C6" w:rsidRDefault="00D364C6" w:rsidP="00CF7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4C6" w:rsidRDefault="00D364C6" w:rsidP="00CF7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4C6" w:rsidRDefault="00D364C6" w:rsidP="00CF7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4C6" w:rsidRDefault="00D364C6" w:rsidP="00CF7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4C6" w:rsidRDefault="00D364C6" w:rsidP="00CF7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4C6" w:rsidRDefault="00D364C6" w:rsidP="00CF7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4C6" w:rsidRDefault="00D364C6" w:rsidP="00CF7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4C6" w:rsidRDefault="00D364C6" w:rsidP="00CF7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4C6" w:rsidRDefault="00D364C6" w:rsidP="00CF7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4C6" w:rsidRDefault="00D364C6" w:rsidP="00CF7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4C6" w:rsidRDefault="00D364C6" w:rsidP="00CF7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4C6" w:rsidRDefault="00D364C6" w:rsidP="00CF7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4C6" w:rsidRDefault="00D364C6" w:rsidP="00CF7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4C6" w:rsidRDefault="00D364C6" w:rsidP="00CF7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4C6" w:rsidRDefault="00D364C6" w:rsidP="00CF7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4C6" w:rsidRDefault="00D364C6" w:rsidP="00CF7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4C6" w:rsidRDefault="00D364C6" w:rsidP="00CF7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4C6" w:rsidRDefault="00D364C6" w:rsidP="00CF7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4C6" w:rsidRDefault="00D364C6" w:rsidP="00CF7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4C6" w:rsidRDefault="00D364C6" w:rsidP="00CF7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4C6" w:rsidRDefault="00D364C6" w:rsidP="00CF7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4C6" w:rsidRDefault="00D364C6" w:rsidP="00CF7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4C6" w:rsidRDefault="00D364C6" w:rsidP="00CF7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4C6" w:rsidRDefault="00D364C6" w:rsidP="00CF7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4C6" w:rsidRDefault="00D364C6" w:rsidP="00CF7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4C6" w:rsidRDefault="00D364C6" w:rsidP="00CF7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4C6" w:rsidRDefault="00D364C6" w:rsidP="00CF7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4C6" w:rsidRDefault="00D364C6" w:rsidP="00CF7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4C6" w:rsidRDefault="00D364C6" w:rsidP="00CF7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4C6" w:rsidRDefault="00D364C6" w:rsidP="00CF7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4C6" w:rsidRDefault="00D364C6" w:rsidP="00CF7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4C6" w:rsidRDefault="00D364C6" w:rsidP="00CF7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4C6" w:rsidRDefault="00D364C6" w:rsidP="00D364C6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D364C6" w:rsidRDefault="00D364C6" w:rsidP="00D364C6">
      <w:pPr>
        <w:tabs>
          <w:tab w:val="left" w:pos="3975"/>
          <w:tab w:val="right" w:pos="9355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D364C6" w:rsidRDefault="00D364C6" w:rsidP="00D364C6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D364C6" w:rsidRDefault="00D364C6" w:rsidP="00D364C6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               2022 г. №</w:t>
      </w:r>
    </w:p>
    <w:p w:rsidR="00D364C6" w:rsidRDefault="00D364C6" w:rsidP="00D364C6">
      <w:pPr>
        <w:spacing w:after="0" w:line="140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D364C6" w:rsidRPr="00D364C6" w:rsidRDefault="00D364C6" w:rsidP="00D364C6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D364C6">
        <w:rPr>
          <w:rFonts w:ascii="Times New Roman" w:hAnsi="Times New Roman" w:cs="Times New Roman"/>
          <w:b/>
          <w:spacing w:val="20"/>
          <w:sz w:val="28"/>
          <w:szCs w:val="28"/>
        </w:rPr>
        <w:t>ИЗМЕНЕНИЯ,</w:t>
      </w:r>
    </w:p>
    <w:p w:rsidR="00D364C6" w:rsidRPr="00D364C6" w:rsidRDefault="00D364C6" w:rsidP="00D364C6">
      <w:pPr>
        <w:spacing w:after="0" w:line="120" w:lineRule="exact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D364C6" w:rsidRPr="00D364C6" w:rsidRDefault="00D364C6" w:rsidP="00D364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4C6">
        <w:rPr>
          <w:rFonts w:ascii="Times New Roman" w:hAnsi="Times New Roman" w:cs="Times New Roman"/>
          <w:b/>
          <w:sz w:val="28"/>
          <w:szCs w:val="28"/>
        </w:rPr>
        <w:t xml:space="preserve">которые вносятся в требования к правилам внутреннего контроля, разрабатываемым организациями, осуществляющими операции </w:t>
      </w:r>
      <w:r w:rsidRPr="00D364C6">
        <w:rPr>
          <w:rFonts w:ascii="Times New Roman" w:hAnsi="Times New Roman" w:cs="Times New Roman"/>
          <w:b/>
          <w:sz w:val="28"/>
          <w:szCs w:val="28"/>
        </w:rPr>
        <w:br/>
        <w:t>с денежными средствами или иным имуществом, и индивидуальными предпринимателями</w:t>
      </w:r>
    </w:p>
    <w:p w:rsidR="00D364C6" w:rsidRPr="00D364C6" w:rsidRDefault="00D364C6" w:rsidP="00D364C6">
      <w:pPr>
        <w:pStyle w:val="a3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4C6" w:rsidRPr="00D364C6" w:rsidRDefault="00D364C6" w:rsidP="00D364C6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4C6">
        <w:rPr>
          <w:rFonts w:ascii="Times New Roman" w:hAnsi="Times New Roman" w:cs="Times New Roman"/>
          <w:sz w:val="28"/>
          <w:szCs w:val="28"/>
        </w:rPr>
        <w:t>Абзац второй пункта 1</w:t>
      </w:r>
      <w:r w:rsidRPr="00D364C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364C6">
        <w:rPr>
          <w:rFonts w:ascii="Times New Roman" w:hAnsi="Times New Roman" w:cs="Times New Roman"/>
          <w:sz w:val="28"/>
          <w:szCs w:val="28"/>
        </w:rPr>
        <w:t xml:space="preserve"> после слов "нормативными правовыми актами" дополнить словами ", </w:t>
      </w:r>
      <w:r w:rsidRPr="00D3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 относящимися к указанным организациям, индивидуальным предпринимателям и влияющими </w:t>
      </w:r>
      <w:r w:rsidRPr="00D364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исполнение ими требований законодательства Российской Федерации </w:t>
      </w:r>
      <w:r w:rsidRPr="00D364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противодействии легализации (отмыванию) доходов, полученных преступным путем, и финансированию терроризма</w:t>
      </w:r>
      <w:r w:rsidRPr="00D364C6">
        <w:rPr>
          <w:rFonts w:ascii="Times New Roman" w:hAnsi="Times New Roman" w:cs="Times New Roman"/>
          <w:sz w:val="28"/>
          <w:szCs w:val="28"/>
        </w:rPr>
        <w:t>"</w:t>
      </w:r>
      <w:r w:rsidRPr="00D364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64C6" w:rsidRPr="00D364C6" w:rsidRDefault="00D364C6" w:rsidP="00D364C6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4C6">
        <w:rPr>
          <w:rFonts w:ascii="Times New Roman" w:hAnsi="Times New Roman" w:cs="Times New Roman"/>
          <w:sz w:val="28"/>
          <w:szCs w:val="28"/>
        </w:rPr>
        <w:t xml:space="preserve">В абзаце первом пункта 3 слова "оформлен на бумажном носителе </w:t>
      </w:r>
      <w:r w:rsidRPr="00D364C6">
        <w:rPr>
          <w:rFonts w:ascii="Times New Roman" w:hAnsi="Times New Roman" w:cs="Times New Roman"/>
          <w:sz w:val="28"/>
          <w:szCs w:val="28"/>
        </w:rPr>
        <w:br/>
        <w:t>и который" исключить.</w:t>
      </w:r>
    </w:p>
    <w:p w:rsidR="00D364C6" w:rsidRPr="00D364C6" w:rsidRDefault="00D364C6" w:rsidP="00D364C6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4C6">
        <w:rPr>
          <w:rFonts w:ascii="Times New Roman" w:hAnsi="Times New Roman" w:cs="Times New Roman"/>
          <w:sz w:val="28"/>
          <w:szCs w:val="28"/>
        </w:rPr>
        <w:t xml:space="preserve">В пункте 4: </w:t>
      </w:r>
    </w:p>
    <w:p w:rsidR="00D364C6" w:rsidRPr="00D364C6" w:rsidRDefault="00D364C6" w:rsidP="00D364C6">
      <w:pPr>
        <w:pStyle w:val="a3"/>
        <w:tabs>
          <w:tab w:val="left" w:pos="993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364C6">
        <w:rPr>
          <w:rFonts w:ascii="Times New Roman" w:hAnsi="Times New Roman" w:cs="Times New Roman"/>
          <w:sz w:val="28"/>
          <w:szCs w:val="28"/>
        </w:rPr>
        <w:t>а) подпункт "в" изложить в следующей редакции:</w:t>
      </w:r>
    </w:p>
    <w:p w:rsidR="00D364C6" w:rsidRPr="00D364C6" w:rsidRDefault="00D364C6" w:rsidP="00D364C6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4C6">
        <w:rPr>
          <w:rFonts w:ascii="Times New Roman" w:hAnsi="Times New Roman" w:cs="Times New Roman"/>
          <w:sz w:val="28"/>
          <w:szCs w:val="28"/>
        </w:rPr>
        <w:t>"в) программа оценки степени (уровня) риска совершения клиентом подозрительных операций и принятия мер по снижению рисков совершения клиентом подозрительных операций (далее соответственно – риск, программа оценки и управления рисками);";</w:t>
      </w:r>
    </w:p>
    <w:p w:rsidR="00D364C6" w:rsidRPr="00D364C6" w:rsidRDefault="00D364C6" w:rsidP="00D364C6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4C6">
        <w:rPr>
          <w:rFonts w:ascii="Times New Roman" w:hAnsi="Times New Roman" w:cs="Times New Roman"/>
          <w:sz w:val="28"/>
          <w:szCs w:val="28"/>
        </w:rPr>
        <w:t xml:space="preserve">в) в подпункте "л" слова "отказа от выполнения распоряжения клиента </w:t>
      </w:r>
      <w:r w:rsidRPr="00D364C6">
        <w:rPr>
          <w:rFonts w:ascii="Times New Roman" w:hAnsi="Times New Roman" w:cs="Times New Roman"/>
          <w:sz w:val="28"/>
          <w:szCs w:val="28"/>
        </w:rPr>
        <w:br/>
        <w:t>о совершении" заменить словами " отказа в совершении".</w:t>
      </w:r>
    </w:p>
    <w:p w:rsidR="00D364C6" w:rsidRPr="00D364C6" w:rsidRDefault="00D364C6" w:rsidP="00D364C6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4C6">
        <w:rPr>
          <w:rFonts w:ascii="Times New Roman" w:hAnsi="Times New Roman" w:cs="Times New Roman"/>
          <w:sz w:val="28"/>
          <w:szCs w:val="28"/>
        </w:rPr>
        <w:t>Пункт 6 изложить в следующей редакции:</w:t>
      </w:r>
    </w:p>
    <w:p w:rsidR="00D364C6" w:rsidRPr="00D364C6" w:rsidRDefault="00D364C6" w:rsidP="00D364C6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4C6">
        <w:rPr>
          <w:rFonts w:ascii="Times New Roman" w:hAnsi="Times New Roman" w:cs="Times New Roman"/>
          <w:sz w:val="28"/>
          <w:szCs w:val="28"/>
        </w:rPr>
        <w:t xml:space="preserve">"Правила внутреннего контроля оформляются на бумажном носителе </w:t>
      </w:r>
      <w:r w:rsidRPr="00D364C6">
        <w:rPr>
          <w:rFonts w:ascii="Times New Roman" w:hAnsi="Times New Roman" w:cs="Times New Roman"/>
          <w:sz w:val="28"/>
          <w:szCs w:val="28"/>
        </w:rPr>
        <w:br/>
        <w:t xml:space="preserve">или в виде электронного документа. Правила внутреннего контроля на бумажном носителе </w:t>
      </w:r>
      <w:r w:rsidRPr="00D3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заверяются подписью руководителя организации, </w:t>
      </w:r>
      <w:r w:rsidRPr="00D364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индивидуального предпринимателя и печатью (при наличии). </w:t>
      </w:r>
      <w:r w:rsidRPr="00D364C6">
        <w:rPr>
          <w:rFonts w:ascii="Times New Roman" w:hAnsi="Times New Roman" w:cs="Times New Roman"/>
          <w:sz w:val="28"/>
          <w:szCs w:val="28"/>
        </w:rPr>
        <w:t>Правила внутреннего контроля в виде электронного документа</w:t>
      </w:r>
      <w:r w:rsidRPr="00D3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подписываются усиленной квалифицированной электронной подписью руководителя организации, индивидуального предпринимателя.</w:t>
      </w:r>
      <w:r w:rsidRPr="00D364C6">
        <w:rPr>
          <w:rFonts w:ascii="Times New Roman" w:hAnsi="Times New Roman" w:cs="Times New Roman"/>
          <w:sz w:val="28"/>
          <w:szCs w:val="28"/>
        </w:rPr>
        <w:t>".</w:t>
      </w:r>
    </w:p>
    <w:p w:rsidR="00D364C6" w:rsidRPr="00D364C6" w:rsidRDefault="00D364C6" w:rsidP="00D364C6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4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D364C6">
        <w:rPr>
          <w:rFonts w:ascii="Times New Roman" w:hAnsi="Times New Roman" w:cs="Times New Roman"/>
          <w:sz w:val="28"/>
          <w:szCs w:val="28"/>
        </w:rPr>
        <w:t>пункт "д" пункта 8</w:t>
      </w:r>
      <w:r w:rsidRPr="00D3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64C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364C6" w:rsidRPr="00D364C6" w:rsidRDefault="00D364C6" w:rsidP="00D364C6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4C6">
        <w:rPr>
          <w:rFonts w:ascii="Times New Roman" w:hAnsi="Times New Roman" w:cs="Times New Roman"/>
          <w:sz w:val="28"/>
          <w:szCs w:val="28"/>
        </w:rPr>
        <w:t>"д) оценка степени (уровня) риска и отнесение клиента к одной из групп риска в соответствии с программой оценки и управления рисками;".</w:t>
      </w:r>
    </w:p>
    <w:p w:rsidR="00D364C6" w:rsidRPr="00D364C6" w:rsidRDefault="00D364C6" w:rsidP="00D364C6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4C6">
        <w:rPr>
          <w:rFonts w:ascii="Times New Roman" w:hAnsi="Times New Roman" w:cs="Times New Roman"/>
          <w:sz w:val="28"/>
          <w:szCs w:val="28"/>
        </w:rPr>
        <w:t>Пункт 13 изложить в следующей редакции:</w:t>
      </w:r>
    </w:p>
    <w:p w:rsidR="00D364C6" w:rsidRPr="00D364C6" w:rsidRDefault="00D364C6" w:rsidP="00D364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C6">
        <w:rPr>
          <w:rFonts w:ascii="Times New Roman" w:hAnsi="Times New Roman" w:cs="Times New Roman"/>
          <w:sz w:val="28"/>
          <w:szCs w:val="28"/>
        </w:rPr>
        <w:t>"</w:t>
      </w:r>
      <w:r w:rsidRPr="00D364C6">
        <w:rPr>
          <w:rFonts w:ascii="Times New Roman" w:eastAsia="Times New Roman" w:hAnsi="Times New Roman" w:cs="Times New Roman"/>
          <w:sz w:val="28"/>
          <w:szCs w:val="28"/>
          <w:lang w:eastAsia="ru-RU"/>
        </w:rPr>
        <w:t>13. Программа оценки и управления рисками предусматривает:</w:t>
      </w:r>
    </w:p>
    <w:p w:rsidR="00D364C6" w:rsidRPr="00D364C6" w:rsidRDefault="00D364C6" w:rsidP="00D364C6">
      <w:pPr>
        <w:pStyle w:val="aa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D364C6">
        <w:rPr>
          <w:rFonts w:ascii="Times New Roman" w:hAnsi="Times New Roman" w:cs="Times New Roman"/>
          <w:sz w:val="28"/>
          <w:szCs w:val="28"/>
        </w:rPr>
        <w:t>методику оценки степени (уровня) риска при приеме на обслуживание клиента и отнесения клиента к группе риска</w:t>
      </w:r>
      <w:r w:rsidRPr="00D364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64C6" w:rsidRPr="00D364C6" w:rsidRDefault="00D364C6" w:rsidP="00D364C6">
      <w:pPr>
        <w:pStyle w:val="aa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порядок и сроки пересмотра </w:t>
      </w:r>
      <w:r w:rsidRPr="00D364C6">
        <w:rPr>
          <w:rFonts w:ascii="Times New Roman" w:hAnsi="Times New Roman" w:cs="Times New Roman"/>
          <w:sz w:val="28"/>
          <w:szCs w:val="28"/>
        </w:rPr>
        <w:t xml:space="preserve">группы риска, к которой отнесен клиент, </w:t>
      </w:r>
      <w:r w:rsidRPr="00D364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его обслуживания в случае, если такой клиент принят на обслуживание, предполагающее длящийся характер отношений;</w:t>
      </w:r>
    </w:p>
    <w:p w:rsidR="00D364C6" w:rsidRPr="00D364C6" w:rsidRDefault="00D364C6" w:rsidP="00D364C6">
      <w:pPr>
        <w:pStyle w:val="aa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порядок применения в отношении клиента мер, направленных </w:t>
      </w:r>
      <w:r w:rsidRPr="00D364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противодействие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уничтожения, с учетом </w:t>
      </w:r>
      <w:r w:rsidRPr="00D364C6">
        <w:rPr>
          <w:rFonts w:ascii="Times New Roman" w:hAnsi="Times New Roman" w:cs="Times New Roman"/>
          <w:sz w:val="28"/>
          <w:szCs w:val="28"/>
        </w:rPr>
        <w:t xml:space="preserve">группы риска, </w:t>
      </w:r>
      <w:r w:rsidRPr="00D364C6">
        <w:rPr>
          <w:rFonts w:ascii="Times New Roman" w:hAnsi="Times New Roman" w:cs="Times New Roman"/>
          <w:sz w:val="28"/>
          <w:szCs w:val="28"/>
        </w:rPr>
        <w:br/>
        <w:t>к которой отнесен клиент</w:t>
      </w:r>
      <w:r w:rsidRPr="00D364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64C6" w:rsidRPr="00D364C6" w:rsidRDefault="00D364C6" w:rsidP="00D364C6">
      <w:pPr>
        <w:pStyle w:val="aa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C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порядок управления рисками;</w:t>
      </w:r>
    </w:p>
    <w:p w:rsidR="00D364C6" w:rsidRPr="00D364C6" w:rsidRDefault="00D364C6" w:rsidP="00D364C6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порядок документального фиксирования результатов оценки рисков </w:t>
      </w:r>
      <w:r w:rsidRPr="00D364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управления рисками;</w:t>
      </w:r>
      <w:r w:rsidRPr="00D364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4C6" w:rsidRPr="00D364C6" w:rsidRDefault="00D364C6" w:rsidP="00D364C6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4C6">
        <w:rPr>
          <w:rFonts w:ascii="Times New Roman" w:hAnsi="Times New Roman" w:cs="Times New Roman"/>
          <w:sz w:val="28"/>
          <w:szCs w:val="28"/>
        </w:rPr>
        <w:t xml:space="preserve">е) порядок оценки возможности использования новых услуг </w:t>
      </w:r>
      <w:r w:rsidRPr="00D364C6">
        <w:rPr>
          <w:rFonts w:ascii="Times New Roman" w:hAnsi="Times New Roman" w:cs="Times New Roman"/>
          <w:sz w:val="28"/>
          <w:szCs w:val="28"/>
        </w:rPr>
        <w:br/>
        <w:t>и (или) программно-технических средств в целях легализации (отмывания) доходов, полученных преступным путем, и финансирования терроризма, включая разработку комплекса мер, направленных на снижение (минимизацию) данной возможности.</w:t>
      </w:r>
    </w:p>
    <w:p w:rsidR="00D364C6" w:rsidRPr="00D364C6" w:rsidRDefault="00D364C6" w:rsidP="00D364C6">
      <w:pPr>
        <w:pStyle w:val="aa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C6">
        <w:rPr>
          <w:rFonts w:ascii="Times New Roman" w:hAnsi="Times New Roman" w:cs="Times New Roman"/>
          <w:sz w:val="28"/>
          <w:szCs w:val="28"/>
        </w:rPr>
        <w:t xml:space="preserve">Указанный порядок предусматривает процедуру оценки возможности использования в целях легализации (отмывания) доходов, полученных преступным путем, и финансирования терроризма, новых (не оказываемых </w:t>
      </w:r>
      <w:r w:rsidRPr="00D364C6">
        <w:rPr>
          <w:rFonts w:ascii="Times New Roman" w:hAnsi="Times New Roman" w:cs="Times New Roman"/>
          <w:sz w:val="28"/>
          <w:szCs w:val="28"/>
        </w:rPr>
        <w:lastRenderedPageBreak/>
        <w:t xml:space="preserve">ранее) услуг и (или) программно-технических средств (вновь созданных либо </w:t>
      </w:r>
      <w:r w:rsidRPr="00D364C6">
        <w:rPr>
          <w:rFonts w:ascii="Times New Roman" w:hAnsi="Times New Roman" w:cs="Times New Roman"/>
          <w:sz w:val="28"/>
          <w:szCs w:val="28"/>
        </w:rPr>
        <w:br/>
        <w:t>в значительной степени модернизированных и не эксплуатируемых ранее), обеспечивающих возможность совершения клиентами операций с денежными средствами или иным имуществом.".</w:t>
      </w:r>
    </w:p>
    <w:p w:rsidR="00D364C6" w:rsidRPr="00D364C6" w:rsidRDefault="00D364C6" w:rsidP="00D364C6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4C6">
        <w:rPr>
          <w:rFonts w:ascii="Times New Roman" w:hAnsi="Times New Roman" w:cs="Times New Roman"/>
          <w:sz w:val="28"/>
          <w:szCs w:val="28"/>
        </w:rPr>
        <w:t>Пункт 14 изложить в следующей редакции:</w:t>
      </w:r>
    </w:p>
    <w:p w:rsidR="00D364C6" w:rsidRPr="00D364C6" w:rsidRDefault="00D364C6" w:rsidP="00D364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C6">
        <w:rPr>
          <w:rFonts w:ascii="Times New Roman" w:hAnsi="Times New Roman" w:cs="Times New Roman"/>
          <w:sz w:val="28"/>
          <w:szCs w:val="28"/>
        </w:rPr>
        <w:t>"</w:t>
      </w:r>
      <w:r w:rsidRPr="00D364C6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Программа оценки и управления рисками предусматривает оценку рисков клиента по одной или по совокупности следующих категорий рисков:</w:t>
      </w:r>
    </w:p>
    <w:p w:rsidR="00D364C6" w:rsidRPr="00D364C6" w:rsidRDefault="00D364C6" w:rsidP="00D364C6">
      <w:pPr>
        <w:pStyle w:val="aa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C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риски, связанные со странами и отдельными географическими территориями;</w:t>
      </w:r>
    </w:p>
    <w:p w:rsidR="00D364C6" w:rsidRPr="00D364C6" w:rsidRDefault="00D364C6" w:rsidP="00D364C6">
      <w:pPr>
        <w:pStyle w:val="aa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C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риски, связанные с клиентами;</w:t>
      </w:r>
    </w:p>
    <w:p w:rsidR="00D364C6" w:rsidRPr="00D364C6" w:rsidRDefault="00D364C6" w:rsidP="00D364C6">
      <w:pPr>
        <w:pStyle w:val="aa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риски, связанные с продуктами, услугами, каналами поставок </w:t>
      </w:r>
      <w:r w:rsidRPr="00D364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операциями (сделками), совершаемыми клиентом.</w:t>
      </w:r>
    </w:p>
    <w:p w:rsidR="00D364C6" w:rsidRPr="00D364C6" w:rsidRDefault="00D364C6" w:rsidP="00D364C6">
      <w:pPr>
        <w:pStyle w:val="aa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C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индивидуальные предприниматели вправе разрабатывать дополнительные категории рисков.</w:t>
      </w:r>
      <w:r w:rsidRPr="00D364C6">
        <w:rPr>
          <w:rFonts w:ascii="Times New Roman" w:hAnsi="Times New Roman" w:cs="Times New Roman"/>
          <w:sz w:val="28"/>
          <w:szCs w:val="28"/>
        </w:rPr>
        <w:t>"</w:t>
      </w:r>
      <w:r w:rsidRPr="00D364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64C6" w:rsidRPr="00D364C6" w:rsidRDefault="00D364C6" w:rsidP="00D364C6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4C6">
        <w:rPr>
          <w:rFonts w:ascii="Times New Roman" w:hAnsi="Times New Roman" w:cs="Times New Roman"/>
          <w:sz w:val="28"/>
          <w:szCs w:val="28"/>
        </w:rPr>
        <w:t>Пункт 15 изложить в следующей редакции:</w:t>
      </w:r>
    </w:p>
    <w:p w:rsidR="00D364C6" w:rsidRPr="00D364C6" w:rsidRDefault="00D364C6" w:rsidP="00D364C6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4C6">
        <w:rPr>
          <w:rFonts w:ascii="Times New Roman" w:hAnsi="Times New Roman" w:cs="Times New Roman"/>
          <w:sz w:val="28"/>
          <w:szCs w:val="28"/>
        </w:rPr>
        <w:t>"</w:t>
      </w:r>
      <w:r w:rsidRPr="00D3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Программа оценки и управления рисками предусматривает </w:t>
      </w:r>
      <w:r w:rsidRPr="00D364C6">
        <w:rPr>
          <w:rFonts w:ascii="Times New Roman" w:hAnsi="Times New Roman" w:cs="Times New Roman"/>
          <w:sz w:val="28"/>
          <w:szCs w:val="28"/>
        </w:rPr>
        <w:t>отнесение клиентов к следующим группам риска:</w:t>
      </w:r>
    </w:p>
    <w:p w:rsidR="00D364C6" w:rsidRPr="00D364C6" w:rsidRDefault="00D364C6" w:rsidP="00D364C6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4C6">
        <w:rPr>
          <w:rFonts w:ascii="Times New Roman" w:hAnsi="Times New Roman" w:cs="Times New Roman"/>
          <w:sz w:val="28"/>
          <w:szCs w:val="28"/>
        </w:rPr>
        <w:t>а) высокая степень (уровень) риска;</w:t>
      </w:r>
    </w:p>
    <w:p w:rsidR="00D364C6" w:rsidRPr="00D364C6" w:rsidRDefault="00D364C6" w:rsidP="00D364C6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4C6">
        <w:rPr>
          <w:rFonts w:ascii="Times New Roman" w:hAnsi="Times New Roman" w:cs="Times New Roman"/>
          <w:sz w:val="28"/>
          <w:szCs w:val="28"/>
        </w:rPr>
        <w:t>б) средняя степень (уровень) риска;</w:t>
      </w:r>
    </w:p>
    <w:p w:rsidR="00D364C6" w:rsidRPr="00D364C6" w:rsidRDefault="00D364C6" w:rsidP="00D364C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4C6">
        <w:rPr>
          <w:rFonts w:ascii="Times New Roman" w:hAnsi="Times New Roman" w:cs="Times New Roman"/>
          <w:sz w:val="28"/>
          <w:szCs w:val="28"/>
        </w:rPr>
        <w:t>в) низкая степень (уровень) риска.".</w:t>
      </w:r>
    </w:p>
    <w:p w:rsidR="00D364C6" w:rsidRPr="00D364C6" w:rsidRDefault="00D364C6" w:rsidP="00D364C6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4C6">
        <w:rPr>
          <w:rFonts w:ascii="Times New Roman" w:hAnsi="Times New Roman" w:cs="Times New Roman"/>
          <w:sz w:val="28"/>
          <w:szCs w:val="28"/>
        </w:rPr>
        <w:t>Дополнить пунктами 15</w:t>
      </w:r>
      <w:r w:rsidRPr="00D364C6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D364C6">
        <w:rPr>
          <w:rFonts w:ascii="Times New Roman" w:hAnsi="Times New Roman" w:cs="Times New Roman"/>
          <w:sz w:val="28"/>
          <w:szCs w:val="28"/>
        </w:rPr>
        <w:t>и 15</w:t>
      </w:r>
      <w:r w:rsidRPr="00D364C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364C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364C6" w:rsidRPr="00D364C6" w:rsidRDefault="00D364C6" w:rsidP="00D364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C6">
        <w:rPr>
          <w:rFonts w:ascii="Times New Roman" w:hAnsi="Times New Roman" w:cs="Times New Roman"/>
          <w:sz w:val="28"/>
          <w:szCs w:val="28"/>
        </w:rPr>
        <w:t>"15</w:t>
      </w:r>
      <w:r w:rsidRPr="00D364C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364C6">
        <w:rPr>
          <w:rFonts w:ascii="Times New Roman" w:hAnsi="Times New Roman" w:cs="Times New Roman"/>
          <w:sz w:val="28"/>
          <w:szCs w:val="28"/>
        </w:rPr>
        <w:t xml:space="preserve">. </w:t>
      </w:r>
      <w:r w:rsidRPr="00D364C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индивидуальные предприниматели при оценке рисков учитывают:</w:t>
      </w:r>
    </w:p>
    <w:p w:rsidR="00D364C6" w:rsidRPr="00D364C6" w:rsidRDefault="00D364C6" w:rsidP="00D364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C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результаты национальной оценки рисков совершения операций (сделок) в целях легализации (отмывания) доходов, полученных преступным путем, и финансирования терроризма;</w:t>
      </w:r>
    </w:p>
    <w:p w:rsidR="00D364C6" w:rsidRPr="00D364C6" w:rsidRDefault="00D364C6" w:rsidP="00D364C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4C6">
        <w:rPr>
          <w:rFonts w:ascii="Times New Roman" w:hAnsi="Times New Roman" w:cs="Times New Roman"/>
          <w:sz w:val="28"/>
          <w:szCs w:val="28"/>
        </w:rPr>
        <w:t>б) характер и виды деятельности клиентов, а также характер используемых клиентами продуктов (услуг), предоставляемых организациями и индивидуальными предпринимателями;</w:t>
      </w:r>
    </w:p>
    <w:p w:rsidR="00D364C6" w:rsidRPr="00D364C6" w:rsidRDefault="00D364C6" w:rsidP="00D364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C6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рекомендации Федеральной службы по финансовому мониторингу;</w:t>
      </w:r>
    </w:p>
    <w:p w:rsidR="00D364C6" w:rsidRPr="00D364C6" w:rsidRDefault="00D364C6" w:rsidP="00D364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г) типологии легализации (отмывания) доходов, полученных преступным путем, и финансирования терроризма, размещенные в том числе </w:t>
      </w:r>
      <w:r w:rsidRPr="00D364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официальных сайтах международных организаций, занимающихся вопросами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уничтожения, и в иных доступных источниках;</w:t>
      </w:r>
    </w:p>
    <w:p w:rsidR="00D364C6" w:rsidRPr="00D364C6" w:rsidRDefault="00D364C6" w:rsidP="00D364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C6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признаки операций, видов и условий деятельности, имеющих повышенные риски совершения клиентами операций в целях легализации (отмывания) доходов, полученных преступным путем, и финансирования терроризма с учетом рекомендаций Группы разработки финансовых мер борьбы с отмыванием денег (ФАТФ).</w:t>
      </w:r>
    </w:p>
    <w:p w:rsidR="00D364C6" w:rsidRPr="00D364C6" w:rsidRDefault="00D364C6" w:rsidP="00D364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D364C6">
        <w:rPr>
          <w:rFonts w:ascii="Times New Roman" w:hAnsi="Times New Roman" w:cs="Times New Roman"/>
          <w:sz w:val="28"/>
          <w:szCs w:val="28"/>
        </w:rPr>
        <w:t>об отнесении клиента к группе риска</w:t>
      </w:r>
      <w:r w:rsidRPr="00D3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на основании мотивированного суждения, сформированного по итогам анализа полученной организацией и индивидуальным предпринимателем информации о клиенте, представителе клиента, выгодоприобретателе и бенефициарном владельце </w:t>
      </w:r>
      <w:r w:rsidRPr="00D364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об операциях, совершаемых клиентом либо в интересах клиента, </w:t>
      </w:r>
      <w:r w:rsidRPr="00D364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носит субъективно-оценочный характер.</w:t>
      </w:r>
    </w:p>
    <w:p w:rsidR="00D364C6" w:rsidRPr="00D364C6" w:rsidRDefault="00D364C6" w:rsidP="00D364C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и индивидуальные предприниматели осуществляют постоянный мониторинг </w:t>
      </w:r>
      <w:r w:rsidRPr="00D364C6">
        <w:rPr>
          <w:rFonts w:ascii="Times New Roman" w:hAnsi="Times New Roman" w:cs="Times New Roman"/>
          <w:sz w:val="28"/>
          <w:szCs w:val="28"/>
        </w:rPr>
        <w:t>группы риска</w:t>
      </w:r>
      <w:r w:rsidRPr="00D3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клиентов, принятых </w:t>
      </w:r>
      <w:r w:rsidRPr="00D364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обслуживание, предполагающее длящийся характер отношений, посредством оценки факторов, на основании которых </w:t>
      </w:r>
      <w:r w:rsidRPr="00D364C6">
        <w:rPr>
          <w:rFonts w:ascii="Times New Roman" w:hAnsi="Times New Roman" w:cs="Times New Roman"/>
          <w:sz w:val="28"/>
          <w:szCs w:val="28"/>
        </w:rPr>
        <w:t>осуществлялась оценка степени (уровня) риска.</w:t>
      </w:r>
    </w:p>
    <w:p w:rsidR="00D364C6" w:rsidRPr="00D364C6" w:rsidRDefault="00D364C6" w:rsidP="00D364C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4C6">
        <w:rPr>
          <w:rFonts w:ascii="Times New Roman" w:hAnsi="Times New Roman" w:cs="Times New Roman"/>
          <w:sz w:val="28"/>
          <w:szCs w:val="28"/>
        </w:rPr>
        <w:t>15</w:t>
      </w:r>
      <w:r w:rsidRPr="00D364C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364C6">
        <w:rPr>
          <w:rFonts w:ascii="Times New Roman" w:hAnsi="Times New Roman" w:cs="Times New Roman"/>
          <w:sz w:val="28"/>
          <w:szCs w:val="28"/>
        </w:rPr>
        <w:t xml:space="preserve">. </w:t>
      </w:r>
      <w:r w:rsidRPr="00D3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пересмотре </w:t>
      </w:r>
      <w:r w:rsidRPr="00D364C6">
        <w:rPr>
          <w:rFonts w:ascii="Times New Roman" w:hAnsi="Times New Roman" w:cs="Times New Roman"/>
          <w:sz w:val="28"/>
          <w:szCs w:val="28"/>
        </w:rPr>
        <w:t>группы риска</w:t>
      </w:r>
      <w:r w:rsidRPr="00D3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при выявлении факторов, на основании которых оценивается степень (уровень) риска.</w:t>
      </w:r>
    </w:p>
    <w:p w:rsidR="00D364C6" w:rsidRPr="00D364C6" w:rsidRDefault="00D364C6" w:rsidP="00D364C6">
      <w:pPr>
        <w:pStyle w:val="aa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C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рисками реализуется посредством осуществления действий по снижению риска в рамках мер, предусмотренных законодательством Российской Федерации, включающих в том числе:</w:t>
      </w:r>
    </w:p>
    <w:p w:rsidR="00D364C6" w:rsidRPr="00D364C6" w:rsidRDefault="00D364C6" w:rsidP="00D364C6">
      <w:pPr>
        <w:pStyle w:val="aa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запрос дополнительных сведений о клиенте, представителе клиента, выгодоприобретателе, бенефициарном владельце в рамках идентификации </w:t>
      </w:r>
      <w:r w:rsidRPr="00D364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при обновлении указанных сведений;</w:t>
      </w:r>
    </w:p>
    <w:p w:rsidR="00D364C6" w:rsidRPr="00D364C6" w:rsidRDefault="00D364C6" w:rsidP="00D364C6">
      <w:pPr>
        <w:pStyle w:val="aa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C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запрос дополнительных сведений, поясняющих характер операции (сделки);</w:t>
      </w:r>
    </w:p>
    <w:p w:rsidR="00D364C6" w:rsidRPr="00D364C6" w:rsidRDefault="00D364C6" w:rsidP="00D364C6">
      <w:pPr>
        <w:pStyle w:val="aa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запрос дополнительных сведений о целях установления </w:t>
      </w:r>
      <w:r w:rsidRPr="00D364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предполагаемом характере деловых отношений с организацией и индивидуальным предпринимателем, о целях финансово-хозяйственной деятельности, финансовом положении, деловой репутации клиентов, а также </w:t>
      </w:r>
      <w:r w:rsidRPr="00D364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источниках происхождения денежных средств и (или) иного имущества;</w:t>
      </w:r>
    </w:p>
    <w:p w:rsidR="00D364C6" w:rsidRPr="00D364C6" w:rsidRDefault="00D364C6" w:rsidP="00D364C6">
      <w:pPr>
        <w:pStyle w:val="aa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реализацию права на отказ в совершении операции в соответствии </w:t>
      </w:r>
      <w:r w:rsidRPr="00D364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пунктом 11 статьи 7 Федерального закона;</w:t>
      </w:r>
    </w:p>
    <w:p w:rsidR="00D364C6" w:rsidRPr="00D364C6" w:rsidRDefault="00D364C6" w:rsidP="00D364C6">
      <w:pPr>
        <w:pStyle w:val="aa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C6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представление в Федеральную службу по финансовому мониторингу информации в соответствии с пунктом 3 статьи 7 Федерального закона;</w:t>
      </w:r>
    </w:p>
    <w:p w:rsidR="00D364C6" w:rsidRPr="00D364C6" w:rsidRDefault="00D364C6" w:rsidP="00D364C6">
      <w:pPr>
        <w:pStyle w:val="aa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C6">
        <w:rPr>
          <w:rFonts w:ascii="Times New Roman" w:eastAsia="Times New Roman" w:hAnsi="Times New Roman" w:cs="Times New Roman"/>
          <w:sz w:val="28"/>
          <w:szCs w:val="28"/>
          <w:lang w:eastAsia="ru-RU"/>
        </w:rPr>
        <w:t>е) иные меры.</w:t>
      </w:r>
      <w:r w:rsidRPr="00D364C6">
        <w:rPr>
          <w:rFonts w:ascii="Times New Roman" w:hAnsi="Times New Roman" w:cs="Times New Roman"/>
          <w:sz w:val="28"/>
          <w:szCs w:val="28"/>
        </w:rPr>
        <w:t>"</w:t>
      </w:r>
      <w:r w:rsidRPr="00D364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64C6" w:rsidRPr="00D364C6" w:rsidRDefault="00D364C6" w:rsidP="00D364C6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4C6">
        <w:rPr>
          <w:rFonts w:ascii="Times New Roman" w:hAnsi="Times New Roman" w:cs="Times New Roman"/>
          <w:sz w:val="28"/>
          <w:szCs w:val="28"/>
        </w:rPr>
        <w:t>Пункт 18 изложить в следующей редакции:</w:t>
      </w:r>
    </w:p>
    <w:p w:rsidR="00D364C6" w:rsidRPr="00D364C6" w:rsidRDefault="00D364C6" w:rsidP="00D364C6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4C6">
        <w:rPr>
          <w:rFonts w:ascii="Times New Roman" w:hAnsi="Times New Roman" w:cs="Times New Roman"/>
          <w:sz w:val="28"/>
          <w:szCs w:val="28"/>
        </w:rPr>
        <w:t>"</w:t>
      </w:r>
      <w:r w:rsidRPr="00D364C6">
        <w:rPr>
          <w:rFonts w:ascii="Times New Roman" w:eastAsia="Times New Roman" w:hAnsi="Times New Roman" w:cs="Times New Roman"/>
          <w:sz w:val="28"/>
          <w:szCs w:val="28"/>
          <w:lang w:eastAsia="ru-RU"/>
        </w:rPr>
        <w:t>18. Программа выявления операций предусматривает обеспечение повышенного внимания (мониторинг) к операциям (сделкам) клиентов, отнесенных организацией и индивидуальным предпринимателем к группе высокой степени (уровня) риска.</w:t>
      </w:r>
      <w:r w:rsidRPr="00D364C6">
        <w:rPr>
          <w:rFonts w:ascii="Times New Roman" w:hAnsi="Times New Roman" w:cs="Times New Roman"/>
          <w:sz w:val="28"/>
          <w:szCs w:val="28"/>
        </w:rPr>
        <w:t>"</w:t>
      </w:r>
      <w:r w:rsidRPr="00D364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64C6" w:rsidRPr="00D364C6" w:rsidRDefault="00D364C6" w:rsidP="00D364C6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4C6">
        <w:rPr>
          <w:rFonts w:ascii="Times New Roman" w:hAnsi="Times New Roman" w:cs="Times New Roman"/>
          <w:sz w:val="28"/>
          <w:szCs w:val="28"/>
        </w:rPr>
        <w:t>В пункте 28</w:t>
      </w:r>
      <w:r w:rsidRPr="00D364C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364C6">
        <w:rPr>
          <w:rFonts w:ascii="Times New Roman" w:hAnsi="Times New Roman" w:cs="Times New Roman"/>
          <w:sz w:val="28"/>
          <w:szCs w:val="28"/>
        </w:rPr>
        <w:t xml:space="preserve"> слова "от выполнения распоряжения клиента </w:t>
      </w:r>
      <w:r w:rsidRPr="00D364C6">
        <w:rPr>
          <w:rFonts w:ascii="Times New Roman" w:hAnsi="Times New Roman" w:cs="Times New Roman"/>
          <w:sz w:val="28"/>
          <w:szCs w:val="28"/>
        </w:rPr>
        <w:br/>
        <w:t>о совершении операции" заменить словами "в совершении операции".</w:t>
      </w:r>
    </w:p>
    <w:p w:rsidR="00D364C6" w:rsidRPr="00D364C6" w:rsidRDefault="00D364C6" w:rsidP="00D364C6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4C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28</w:t>
      </w:r>
      <w:r w:rsidRPr="00D364C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3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 </w:t>
      </w:r>
      <w:r w:rsidRPr="00D364C6">
        <w:rPr>
          <w:rFonts w:ascii="Times New Roman" w:hAnsi="Times New Roman" w:cs="Times New Roman"/>
          <w:sz w:val="28"/>
          <w:szCs w:val="28"/>
        </w:rPr>
        <w:t>"</w:t>
      </w:r>
      <w:r w:rsidRPr="00D364C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</w:t>
      </w:r>
      <w:r w:rsidRPr="00D364C6">
        <w:rPr>
          <w:rFonts w:ascii="Times New Roman" w:hAnsi="Times New Roman" w:cs="Times New Roman"/>
          <w:sz w:val="28"/>
          <w:szCs w:val="28"/>
        </w:rPr>
        <w:t>"</w:t>
      </w:r>
      <w:r w:rsidRPr="00D3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</w:t>
      </w:r>
      <w:r w:rsidRPr="00D364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64C6">
        <w:rPr>
          <w:rFonts w:ascii="Times New Roman" w:hAnsi="Times New Roman" w:cs="Times New Roman"/>
          <w:sz w:val="28"/>
          <w:szCs w:val="28"/>
        </w:rPr>
        <w:t>"</w:t>
      </w:r>
      <w:r w:rsidRPr="00D3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реализации запрета на прием на обслуживание и осуществление операций </w:t>
      </w:r>
      <w:r w:rsidRPr="00D364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учетом требований пункта 15 статьи 7 Федерального закона.</w:t>
      </w:r>
      <w:r w:rsidRPr="00D364C6">
        <w:rPr>
          <w:rFonts w:ascii="Times New Roman" w:hAnsi="Times New Roman" w:cs="Times New Roman"/>
          <w:sz w:val="28"/>
          <w:szCs w:val="28"/>
        </w:rPr>
        <w:t>"</w:t>
      </w:r>
      <w:r w:rsidRPr="00D364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64C6" w:rsidRPr="00D364C6" w:rsidRDefault="00D364C6" w:rsidP="00CF7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364C6" w:rsidRPr="00D364C6" w:rsidSect="002B7C79"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F0B" w:rsidRDefault="00BE2F0B" w:rsidP="004B398F">
      <w:pPr>
        <w:spacing w:after="0" w:line="240" w:lineRule="auto"/>
      </w:pPr>
      <w:r>
        <w:separator/>
      </w:r>
    </w:p>
  </w:endnote>
  <w:endnote w:type="continuationSeparator" w:id="0">
    <w:p w:rsidR="00BE2F0B" w:rsidRDefault="00BE2F0B" w:rsidP="004B3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F0B" w:rsidRDefault="00BE2F0B" w:rsidP="004B398F">
      <w:pPr>
        <w:spacing w:after="0" w:line="240" w:lineRule="auto"/>
      </w:pPr>
      <w:r>
        <w:separator/>
      </w:r>
    </w:p>
  </w:footnote>
  <w:footnote w:type="continuationSeparator" w:id="0">
    <w:p w:rsidR="00BE2F0B" w:rsidRDefault="00BE2F0B" w:rsidP="004B3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36774"/>
    <w:multiLevelType w:val="hybridMultilevel"/>
    <w:tmpl w:val="2EEA491E"/>
    <w:lvl w:ilvl="0" w:tplc="9A4037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F2E52C5"/>
    <w:multiLevelType w:val="hybridMultilevel"/>
    <w:tmpl w:val="00F88A2C"/>
    <w:lvl w:ilvl="0" w:tplc="43AA1B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B9"/>
    <w:rsid w:val="00050E61"/>
    <w:rsid w:val="00056CB4"/>
    <w:rsid w:val="00065D46"/>
    <w:rsid w:val="00087219"/>
    <w:rsid w:val="000F0A98"/>
    <w:rsid w:val="0013294B"/>
    <w:rsid w:val="00133BCF"/>
    <w:rsid w:val="00172EEC"/>
    <w:rsid w:val="00183D8C"/>
    <w:rsid w:val="001A3829"/>
    <w:rsid w:val="00205FC9"/>
    <w:rsid w:val="0022269E"/>
    <w:rsid w:val="0022638F"/>
    <w:rsid w:val="00276F22"/>
    <w:rsid w:val="002865F9"/>
    <w:rsid w:val="002B7C79"/>
    <w:rsid w:val="003224F6"/>
    <w:rsid w:val="00361214"/>
    <w:rsid w:val="003A1251"/>
    <w:rsid w:val="00415F92"/>
    <w:rsid w:val="00480575"/>
    <w:rsid w:val="00483AE9"/>
    <w:rsid w:val="00495F96"/>
    <w:rsid w:val="004B0B81"/>
    <w:rsid w:val="004B398F"/>
    <w:rsid w:val="00513163"/>
    <w:rsid w:val="00523BEE"/>
    <w:rsid w:val="0055785A"/>
    <w:rsid w:val="005A0423"/>
    <w:rsid w:val="005C738F"/>
    <w:rsid w:val="005F42E0"/>
    <w:rsid w:val="00615217"/>
    <w:rsid w:val="006219DE"/>
    <w:rsid w:val="00632E9F"/>
    <w:rsid w:val="00677A24"/>
    <w:rsid w:val="00683147"/>
    <w:rsid w:val="006863AF"/>
    <w:rsid w:val="00730FF7"/>
    <w:rsid w:val="007429C4"/>
    <w:rsid w:val="007E3D99"/>
    <w:rsid w:val="00841192"/>
    <w:rsid w:val="00841AB1"/>
    <w:rsid w:val="00866E93"/>
    <w:rsid w:val="008677D1"/>
    <w:rsid w:val="008A7B81"/>
    <w:rsid w:val="008D5E02"/>
    <w:rsid w:val="008E2601"/>
    <w:rsid w:val="008E580D"/>
    <w:rsid w:val="008E73E2"/>
    <w:rsid w:val="008F72E0"/>
    <w:rsid w:val="00925F92"/>
    <w:rsid w:val="0094739D"/>
    <w:rsid w:val="009644D4"/>
    <w:rsid w:val="00965D28"/>
    <w:rsid w:val="00991713"/>
    <w:rsid w:val="009C1F54"/>
    <w:rsid w:val="00A41D2E"/>
    <w:rsid w:val="00A4237D"/>
    <w:rsid w:val="00A57529"/>
    <w:rsid w:val="00A73878"/>
    <w:rsid w:val="00AD7ACA"/>
    <w:rsid w:val="00B03F1E"/>
    <w:rsid w:val="00B36582"/>
    <w:rsid w:val="00BB55F2"/>
    <w:rsid w:val="00BC4D04"/>
    <w:rsid w:val="00BE2F0B"/>
    <w:rsid w:val="00C31734"/>
    <w:rsid w:val="00C64AB9"/>
    <w:rsid w:val="00C74A17"/>
    <w:rsid w:val="00C9291C"/>
    <w:rsid w:val="00CA7AF2"/>
    <w:rsid w:val="00CB24F9"/>
    <w:rsid w:val="00CF70D2"/>
    <w:rsid w:val="00D15BC9"/>
    <w:rsid w:val="00D21365"/>
    <w:rsid w:val="00D364C6"/>
    <w:rsid w:val="00D521F3"/>
    <w:rsid w:val="00D94391"/>
    <w:rsid w:val="00DB3612"/>
    <w:rsid w:val="00E05E73"/>
    <w:rsid w:val="00E53CC8"/>
    <w:rsid w:val="00E53FCE"/>
    <w:rsid w:val="00E573D1"/>
    <w:rsid w:val="00E61DFE"/>
    <w:rsid w:val="00E70927"/>
    <w:rsid w:val="00E822F7"/>
    <w:rsid w:val="00EA3325"/>
    <w:rsid w:val="00EA55FB"/>
    <w:rsid w:val="00EB464B"/>
    <w:rsid w:val="00EC5D65"/>
    <w:rsid w:val="00EC68D6"/>
    <w:rsid w:val="00EF52D6"/>
    <w:rsid w:val="00F02527"/>
    <w:rsid w:val="00F36D3A"/>
    <w:rsid w:val="00F657D1"/>
    <w:rsid w:val="00F73C01"/>
    <w:rsid w:val="00F77926"/>
    <w:rsid w:val="00FA168B"/>
    <w:rsid w:val="00FB5E15"/>
    <w:rsid w:val="00FE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5D2D53A3"/>
  <w15:chartTrackingRefBased/>
  <w15:docId w15:val="{A14B43D7-54F8-4A3E-B9AB-A99B8D67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55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55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EA55F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B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398F"/>
  </w:style>
  <w:style w:type="paragraph" w:styleId="a6">
    <w:name w:val="footer"/>
    <w:basedOn w:val="a"/>
    <w:link w:val="a7"/>
    <w:uiPriority w:val="99"/>
    <w:unhideWhenUsed/>
    <w:rsid w:val="004B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398F"/>
  </w:style>
  <w:style w:type="paragraph" w:styleId="a8">
    <w:name w:val="Balloon Text"/>
    <w:basedOn w:val="a"/>
    <w:link w:val="a9"/>
    <w:uiPriority w:val="99"/>
    <w:semiHidden/>
    <w:unhideWhenUsed/>
    <w:rsid w:val="001A3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A3829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686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8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A3306-C7E4-4555-BEFA-A69CC2E58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Грошиков Кирилл Константинович</dc:creator>
  <cp:keywords/>
  <dc:description/>
  <cp:lastModifiedBy>Грачев Владимир Игоревич</cp:lastModifiedBy>
  <cp:revision>4</cp:revision>
  <cp:lastPrinted>2022-04-13T10:18:00Z</cp:lastPrinted>
  <dcterms:created xsi:type="dcterms:W3CDTF">2022-04-15T14:13:00Z</dcterms:created>
  <dcterms:modified xsi:type="dcterms:W3CDTF">2022-04-15T14:16:00Z</dcterms:modified>
</cp:coreProperties>
</file>